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872A" w14:textId="77777777" w:rsidR="00B35B1B" w:rsidRDefault="00B35B1B" w:rsidP="00B35B1B">
      <w:pPr>
        <w:spacing w:line="360" w:lineRule="auto"/>
        <w:jc w:val="both"/>
        <w:rPr>
          <w:lang w:val="fr-BE"/>
        </w:rPr>
      </w:pPr>
      <w:r w:rsidRPr="00FE411F">
        <w:rPr>
          <w:noProof/>
          <w:lang w:val="fr-BE"/>
        </w:rPr>
        <w:drawing>
          <wp:inline distT="0" distB="0" distL="0" distR="0" wp14:anchorId="33700A34" wp14:editId="6C442B74">
            <wp:extent cx="4275514" cy="2247265"/>
            <wp:effectExtent l="0" t="0" r="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2" cstate="print">
                      <a:extLst>
                        <a:ext uri="{28A0092B-C50C-407E-A947-70E740481C1C}">
                          <a14:useLocalDpi xmlns:a14="http://schemas.microsoft.com/office/drawing/2010/main" val="0"/>
                        </a:ext>
                      </a:extLst>
                    </a:blip>
                    <a:srcRect l="6460" t="10082" b="10619"/>
                    <a:stretch/>
                  </pic:blipFill>
                  <pic:spPr bwMode="auto">
                    <a:xfrm>
                      <a:off x="0" y="0"/>
                      <a:ext cx="4276656" cy="2247865"/>
                    </a:xfrm>
                    <a:prstGeom prst="rect">
                      <a:avLst/>
                    </a:prstGeom>
                    <a:ln>
                      <a:noFill/>
                    </a:ln>
                    <a:extLst>
                      <a:ext uri="{53640926-AAD7-44D8-BBD7-CCE9431645EC}">
                        <a14:shadowObscured xmlns:a14="http://schemas.microsoft.com/office/drawing/2010/main"/>
                      </a:ext>
                    </a:extLst>
                  </pic:spPr>
                </pic:pic>
              </a:graphicData>
            </a:graphic>
          </wp:inline>
        </w:drawing>
      </w:r>
    </w:p>
    <w:p w14:paraId="08DF3A97" w14:textId="77777777" w:rsidR="00B35B1B" w:rsidRDefault="00B35B1B" w:rsidP="00B35B1B">
      <w:pPr>
        <w:spacing w:line="360" w:lineRule="auto"/>
        <w:jc w:val="both"/>
        <w:rPr>
          <w:b/>
          <w:bCs/>
          <w:lang w:val="fr-BE"/>
        </w:rPr>
      </w:pPr>
      <w:r w:rsidRPr="00673A01">
        <w:rPr>
          <w:b/>
          <w:bCs/>
          <w:lang w:val="fr-BE"/>
        </w:rPr>
        <w:t>ECS EUROPEAN CONTAINERS NV</w:t>
      </w:r>
      <w:r>
        <w:rPr>
          <w:b/>
          <w:bCs/>
          <w:lang w:val="fr-BE"/>
        </w:rPr>
        <w:t>-SA</w:t>
      </w:r>
    </w:p>
    <w:p w14:paraId="76D76EA5" w14:textId="77777777" w:rsidR="00B35B1B" w:rsidRPr="00673A01" w:rsidRDefault="00B35B1B" w:rsidP="00B35B1B">
      <w:pPr>
        <w:spacing w:line="360" w:lineRule="auto"/>
        <w:jc w:val="both"/>
        <w:rPr>
          <w:b/>
          <w:bCs/>
          <w:lang w:val="fr-BE"/>
        </w:rPr>
      </w:pPr>
      <w:r w:rsidRPr="00673A01">
        <w:rPr>
          <w:b/>
          <w:bCs/>
          <w:lang w:val="fr-BE"/>
        </w:rPr>
        <w:t>BARON DE MAERELAAN 155 – 8380</w:t>
      </w:r>
      <w:r>
        <w:rPr>
          <w:b/>
          <w:bCs/>
          <w:lang w:val="fr-BE"/>
        </w:rPr>
        <w:t xml:space="preserve"> </w:t>
      </w:r>
      <w:r w:rsidRPr="00673A01">
        <w:rPr>
          <w:b/>
          <w:bCs/>
          <w:lang w:val="fr-BE"/>
        </w:rPr>
        <w:t>ZEEBRUGGE/BELGI</w:t>
      </w:r>
      <w:r>
        <w:rPr>
          <w:b/>
          <w:bCs/>
          <w:lang w:val="fr-BE"/>
        </w:rPr>
        <w:t>QUE – TAV</w:t>
      </w:r>
      <w:r w:rsidRPr="00673A01">
        <w:rPr>
          <w:b/>
          <w:bCs/>
          <w:lang w:val="fr-BE"/>
        </w:rPr>
        <w:t xml:space="preserve"> : BE 0435.131.508</w:t>
      </w:r>
    </w:p>
    <w:p w14:paraId="41BCAE32" w14:textId="77777777" w:rsidR="00B35B1B" w:rsidRDefault="00B35B1B" w:rsidP="00B35B1B">
      <w:pPr>
        <w:spacing w:line="360" w:lineRule="auto"/>
        <w:jc w:val="both"/>
        <w:rPr>
          <w:b/>
          <w:bCs/>
          <w:lang w:val="fr-BE"/>
        </w:rPr>
      </w:pPr>
    </w:p>
    <w:p w14:paraId="7E73908C" w14:textId="77777777" w:rsidR="00B35B1B" w:rsidRDefault="00B35B1B" w:rsidP="00B35B1B">
      <w:pPr>
        <w:spacing w:line="360" w:lineRule="auto"/>
        <w:jc w:val="both"/>
        <w:rPr>
          <w:b/>
          <w:bCs/>
          <w:lang w:val="fr-BE"/>
        </w:rPr>
      </w:pPr>
      <w:r w:rsidRPr="00673A01">
        <w:rPr>
          <w:b/>
          <w:bCs/>
          <w:lang w:val="fr-BE"/>
        </w:rPr>
        <w:t>2XL NV</w:t>
      </w:r>
      <w:r>
        <w:rPr>
          <w:b/>
          <w:bCs/>
          <w:lang w:val="fr-BE"/>
        </w:rPr>
        <w:t>-SA</w:t>
      </w:r>
    </w:p>
    <w:p w14:paraId="327D49A4" w14:textId="0B29E8F6" w:rsidR="00B35B1B" w:rsidRDefault="00B35B1B" w:rsidP="00B35B1B">
      <w:pPr>
        <w:spacing w:line="360" w:lineRule="auto"/>
        <w:jc w:val="both"/>
        <w:rPr>
          <w:b/>
          <w:bCs/>
          <w:lang w:val="fr-BE"/>
        </w:rPr>
      </w:pPr>
      <w:r w:rsidRPr="00673A01">
        <w:rPr>
          <w:b/>
          <w:bCs/>
          <w:lang w:val="fr-BE"/>
        </w:rPr>
        <w:t>BARON DE MAERELAAN 155 – 8380 ZEEBRUGGE /BELGI</w:t>
      </w:r>
      <w:r>
        <w:rPr>
          <w:b/>
          <w:bCs/>
          <w:lang w:val="fr-BE"/>
        </w:rPr>
        <w:t>QUE –  TAV</w:t>
      </w:r>
      <w:r w:rsidRPr="00673A01">
        <w:rPr>
          <w:b/>
          <w:bCs/>
          <w:lang w:val="fr-BE"/>
        </w:rPr>
        <w:t>: BE 0449.424.358</w:t>
      </w:r>
      <w:r w:rsidRPr="00673A01">
        <w:rPr>
          <w:b/>
          <w:bCs/>
          <w:lang w:val="fr-BE"/>
        </w:rPr>
        <w:cr/>
      </w:r>
    </w:p>
    <w:p w14:paraId="61DAE26F" w14:textId="77777777" w:rsidR="00B35B1B" w:rsidRPr="000B16AF" w:rsidRDefault="00B35B1B" w:rsidP="00B35B1B">
      <w:pPr>
        <w:spacing w:line="360" w:lineRule="auto"/>
        <w:jc w:val="both"/>
        <w:rPr>
          <w:b/>
          <w:bCs/>
          <w:lang w:val="fr-BE"/>
        </w:rPr>
      </w:pPr>
    </w:p>
    <w:p w14:paraId="0B7ED8F2" w14:textId="252D9797" w:rsidR="00B35B1B" w:rsidRDefault="00B35B1B" w:rsidP="00B35B1B">
      <w:pPr>
        <w:spacing w:line="360" w:lineRule="auto"/>
        <w:jc w:val="both"/>
        <w:rPr>
          <w:b/>
          <w:bCs/>
          <w:sz w:val="40"/>
          <w:szCs w:val="40"/>
          <w:lang w:val="fr-BE"/>
        </w:rPr>
      </w:pPr>
      <w:r>
        <w:rPr>
          <w:b/>
          <w:bCs/>
          <w:sz w:val="40"/>
          <w:szCs w:val="40"/>
          <w:lang w:val="fr-BE"/>
        </w:rPr>
        <w:t>CONDITIONS CONTRACTUELLES GÉNÉRALES</w:t>
      </w:r>
    </w:p>
    <w:p w14:paraId="611D3879" w14:textId="77777777" w:rsidR="00B35B1B" w:rsidRPr="00FE411F" w:rsidRDefault="00B35B1B" w:rsidP="00B35B1B">
      <w:pPr>
        <w:spacing w:line="360" w:lineRule="auto"/>
        <w:jc w:val="both"/>
        <w:rPr>
          <w:b/>
          <w:bCs/>
          <w:sz w:val="40"/>
          <w:szCs w:val="40"/>
          <w:lang w:val="fr-BE"/>
        </w:rPr>
      </w:pPr>
    </w:p>
    <w:p w14:paraId="1C557084" w14:textId="77777777" w:rsidR="00B35B1B" w:rsidRPr="00673A01" w:rsidRDefault="00B35B1B" w:rsidP="00B35B1B">
      <w:pPr>
        <w:spacing w:line="360" w:lineRule="auto"/>
        <w:jc w:val="both"/>
        <w:rPr>
          <w:b/>
          <w:bCs/>
          <w:lang w:val="fr-BE"/>
        </w:rPr>
      </w:pPr>
      <w:r>
        <w:rPr>
          <w:b/>
          <w:bCs/>
          <w:lang w:val="fr-BE"/>
        </w:rPr>
        <w:t>CH</w:t>
      </w:r>
      <w:r w:rsidRPr="00566C4C">
        <w:rPr>
          <w:b/>
          <w:bCs/>
          <w:lang w:val="fr-BE"/>
        </w:rPr>
        <w:t>APITRE</w:t>
      </w:r>
      <w:r>
        <w:rPr>
          <w:b/>
          <w:bCs/>
          <w:lang w:val="fr-BE"/>
        </w:rPr>
        <w:t xml:space="preserve"> </w:t>
      </w:r>
      <w:r w:rsidRPr="00673A01">
        <w:rPr>
          <w:b/>
          <w:bCs/>
          <w:lang w:val="fr-BE"/>
        </w:rPr>
        <w:t xml:space="preserve">I: </w:t>
      </w:r>
      <w:r w:rsidRPr="00960F45">
        <w:rPr>
          <w:b/>
          <w:bCs/>
          <w:lang w:val="fr-BE"/>
        </w:rPr>
        <w:t>GÉNÉRALES</w:t>
      </w:r>
    </w:p>
    <w:p w14:paraId="14CA3F10" w14:textId="77777777" w:rsidR="00B35B1B" w:rsidRDefault="00B35B1B" w:rsidP="00B35B1B">
      <w:pPr>
        <w:pStyle w:val="Lijstalinea"/>
        <w:numPr>
          <w:ilvl w:val="0"/>
          <w:numId w:val="1"/>
        </w:numPr>
        <w:spacing w:line="360" w:lineRule="auto"/>
        <w:jc w:val="both"/>
        <w:rPr>
          <w:lang w:val="fr-BE"/>
        </w:rPr>
      </w:pPr>
      <w:r w:rsidRPr="007C7F6F">
        <w:rPr>
          <w:lang w:val="fr-BE"/>
        </w:rPr>
        <w:t>Les présentes conditions contractuelles régissent toutes les relations commerciales entre ECS NVSA/2XL NV-SA et leurs partenaires contractuels, qu’il s’agisse de professionnels ou de particuliers. Sauf accord contraire explicite de ECS NV-SA/2XL NV-SA, les présentes conditions l’emportent sur toutes les autres conditions éventuelles des parties au contrat.</w:t>
      </w:r>
    </w:p>
    <w:p w14:paraId="2DE20AC0" w14:textId="77777777" w:rsidR="00B35B1B" w:rsidRPr="007C7F6F" w:rsidRDefault="00B35B1B" w:rsidP="00B35B1B">
      <w:pPr>
        <w:spacing w:line="360" w:lineRule="auto"/>
        <w:jc w:val="both"/>
        <w:rPr>
          <w:lang w:val="fr-BE"/>
        </w:rPr>
      </w:pPr>
    </w:p>
    <w:p w14:paraId="53C33B98" w14:textId="77777777" w:rsidR="00B35B1B" w:rsidRDefault="00B35B1B" w:rsidP="00B35B1B">
      <w:pPr>
        <w:pStyle w:val="Lijstalinea"/>
        <w:numPr>
          <w:ilvl w:val="0"/>
          <w:numId w:val="1"/>
        </w:numPr>
        <w:spacing w:line="360" w:lineRule="auto"/>
        <w:jc w:val="both"/>
        <w:rPr>
          <w:lang w:val="fr-BE"/>
        </w:rPr>
      </w:pPr>
      <w:r w:rsidRPr="007C7F6F">
        <w:rPr>
          <w:lang w:val="fr-BE"/>
        </w:rPr>
        <w:t>Un ou plusieurs chapitres des présentes conditions générales peuvent s’appliquer en fonction des services effectivement demandés par le donneur d’ordre.</w:t>
      </w:r>
    </w:p>
    <w:p w14:paraId="03D219E1" w14:textId="77777777" w:rsidR="00B35B1B" w:rsidRPr="007C7F6F" w:rsidRDefault="00B35B1B" w:rsidP="00B35B1B">
      <w:pPr>
        <w:pStyle w:val="Lijstalinea"/>
        <w:spacing w:line="360" w:lineRule="auto"/>
        <w:jc w:val="both"/>
        <w:rPr>
          <w:lang w:val="fr-BE"/>
        </w:rPr>
      </w:pPr>
      <w:r w:rsidRPr="007C7F6F">
        <w:rPr>
          <w:lang w:val="fr-BE"/>
        </w:rPr>
        <w:t>Le premier chapitre s’applique dans tous les cas.</w:t>
      </w:r>
    </w:p>
    <w:p w14:paraId="2E37702E" w14:textId="77777777" w:rsidR="00B35B1B" w:rsidRPr="007C7F6F" w:rsidRDefault="00B35B1B" w:rsidP="00B35B1B">
      <w:pPr>
        <w:pStyle w:val="Lijstalinea"/>
        <w:spacing w:line="360" w:lineRule="auto"/>
        <w:jc w:val="both"/>
        <w:rPr>
          <w:lang w:val="fr-BE"/>
        </w:rPr>
      </w:pPr>
      <w:r w:rsidRPr="007C7F6F">
        <w:rPr>
          <w:lang w:val="fr-BE"/>
        </w:rPr>
        <w:t>Le deuxième chapitre s’applique lorsque ECS NV-SA/2XL NV-SA agit à l’égard de son donneur</w:t>
      </w:r>
      <w:r>
        <w:rPr>
          <w:lang w:val="fr-BE"/>
        </w:rPr>
        <w:t xml:space="preserve"> </w:t>
      </w:r>
      <w:r w:rsidRPr="007C7F6F">
        <w:rPr>
          <w:lang w:val="fr-BE"/>
        </w:rPr>
        <w:t>d’ordre en qualité de commissionnaire-expéditeur au sens de l’article 1er, 3° de la loi du 26 juin 1967.</w:t>
      </w:r>
    </w:p>
    <w:p w14:paraId="1FD76B55" w14:textId="77777777" w:rsidR="00B35B1B" w:rsidRPr="007C7F6F" w:rsidRDefault="00B35B1B" w:rsidP="00B35B1B">
      <w:pPr>
        <w:pStyle w:val="Lijstalinea"/>
        <w:spacing w:line="360" w:lineRule="auto"/>
        <w:jc w:val="both"/>
        <w:rPr>
          <w:lang w:val="fr-BE"/>
        </w:rPr>
      </w:pPr>
      <w:r w:rsidRPr="007C7F6F">
        <w:rPr>
          <w:lang w:val="fr-BE"/>
        </w:rPr>
        <w:lastRenderedPageBreak/>
        <w:t>Le troisième chapitre s’applique lorsque ECS NV-SA/2XL NV-SA agit à l’égard de son donneur</w:t>
      </w:r>
      <w:r>
        <w:rPr>
          <w:lang w:val="fr-BE"/>
        </w:rPr>
        <w:t xml:space="preserve"> </w:t>
      </w:r>
      <w:r w:rsidRPr="007C7F6F">
        <w:rPr>
          <w:lang w:val="fr-BE"/>
        </w:rPr>
        <w:t>d’ordre en qualité d’agent maritime. ECS NV-SA/2XL NV-SA sera considérée comme un agent</w:t>
      </w:r>
      <w:r>
        <w:rPr>
          <w:lang w:val="fr-BE"/>
        </w:rPr>
        <w:t xml:space="preserve"> </w:t>
      </w:r>
      <w:r w:rsidRPr="007C7F6F">
        <w:rPr>
          <w:lang w:val="fr-BE"/>
        </w:rPr>
        <w:t>maritime dans la mesure où ECS NV-SA/2XL NV-SA s’est elle-même engagée à effectuer le</w:t>
      </w:r>
      <w:r>
        <w:rPr>
          <w:lang w:val="fr-BE"/>
        </w:rPr>
        <w:t xml:space="preserve"> </w:t>
      </w:r>
      <w:r w:rsidRPr="007C7F6F">
        <w:rPr>
          <w:lang w:val="fr-BE"/>
        </w:rPr>
        <w:t>transport.</w:t>
      </w:r>
    </w:p>
    <w:p w14:paraId="263D4E75" w14:textId="77777777" w:rsidR="00B35B1B" w:rsidRPr="007C7F6F" w:rsidRDefault="00B35B1B" w:rsidP="00B35B1B">
      <w:pPr>
        <w:pStyle w:val="Lijstalinea"/>
        <w:spacing w:line="360" w:lineRule="auto"/>
        <w:jc w:val="both"/>
        <w:rPr>
          <w:lang w:val="fr-BE"/>
        </w:rPr>
      </w:pPr>
      <w:r w:rsidRPr="007C7F6F">
        <w:rPr>
          <w:lang w:val="fr-BE"/>
        </w:rPr>
        <w:t>Le quatrième chapitre s’applique lorsque ECS NV-SA/2XL NV-SA a la garde des marchandises,</w:t>
      </w:r>
      <w:r>
        <w:rPr>
          <w:lang w:val="fr-BE"/>
        </w:rPr>
        <w:t xml:space="preserve"> </w:t>
      </w:r>
      <w:r w:rsidRPr="007C7F6F">
        <w:rPr>
          <w:lang w:val="fr-BE"/>
        </w:rPr>
        <w:t>que ce soit avant ou après leur expédition, indépendamment du mode de transport.</w:t>
      </w:r>
    </w:p>
    <w:p w14:paraId="18F7A949" w14:textId="77777777" w:rsidR="00B35B1B" w:rsidRDefault="00B35B1B" w:rsidP="00B35B1B">
      <w:pPr>
        <w:spacing w:line="360" w:lineRule="auto"/>
        <w:jc w:val="both"/>
        <w:rPr>
          <w:lang w:val="fr-BE"/>
        </w:rPr>
      </w:pPr>
    </w:p>
    <w:p w14:paraId="702613A2" w14:textId="77777777" w:rsidR="00B35B1B" w:rsidRDefault="00B35B1B" w:rsidP="00B35B1B">
      <w:pPr>
        <w:spacing w:line="360" w:lineRule="auto"/>
        <w:jc w:val="both"/>
        <w:rPr>
          <w:lang w:val="fr-BE"/>
        </w:rPr>
      </w:pPr>
      <w:r w:rsidRPr="007C7F6F">
        <w:rPr>
          <w:lang w:val="fr-BE"/>
        </w:rPr>
        <w:t>Si plusieurs chapitres sont applicables simultanément à la mission en cours effectuée par ECS NVSA/2XL NV-SA, et si plusieurs articles règlent le même sujet, l’article le plus avantageux pour ECS</w:t>
      </w:r>
      <w:r>
        <w:rPr>
          <w:lang w:val="fr-BE"/>
        </w:rPr>
        <w:t xml:space="preserve"> </w:t>
      </w:r>
      <w:r w:rsidRPr="007C7F6F">
        <w:rPr>
          <w:lang w:val="fr-BE"/>
        </w:rPr>
        <w:t>NV-SA/ 2XL NV-SA s’appliquera.</w:t>
      </w:r>
      <w:r w:rsidRPr="007C7F6F">
        <w:rPr>
          <w:lang w:val="fr-BE"/>
        </w:rPr>
        <w:cr/>
      </w:r>
    </w:p>
    <w:p w14:paraId="7FCC1DF1" w14:textId="77777777" w:rsidR="00B35B1B" w:rsidRPr="007C7F6F" w:rsidRDefault="00B35B1B" w:rsidP="00B35B1B">
      <w:pPr>
        <w:pStyle w:val="Lijstalinea"/>
        <w:numPr>
          <w:ilvl w:val="0"/>
          <w:numId w:val="1"/>
        </w:numPr>
        <w:spacing w:line="360" w:lineRule="auto"/>
        <w:jc w:val="both"/>
        <w:rPr>
          <w:lang w:val="fr-BE"/>
        </w:rPr>
      </w:pPr>
      <w:r w:rsidRPr="007C7F6F">
        <w:rPr>
          <w:lang w:val="fr-BE"/>
        </w:rPr>
        <w:t>ECS NV-SA/2XL NV-SA peut exercer un droit de rétention et/ou pratiquer une saisie sur tous les matériaux et/ou marchandises qu’elle expédie, transporte ou entrepose, ou qu’elle a autrement en sa possession, jusqu’à concurrence de tous les montants dus par le commissionnaire de transport à ECS NVSA/2XL NV-SA ou arrivant à échéance, quelle qu’en soit la cause.</w:t>
      </w:r>
    </w:p>
    <w:p w14:paraId="54A59C90" w14:textId="77777777" w:rsidR="00B35B1B" w:rsidRPr="007C7F6F" w:rsidRDefault="00B35B1B" w:rsidP="00B35B1B">
      <w:pPr>
        <w:pStyle w:val="Lijstalinea"/>
        <w:spacing w:line="360" w:lineRule="auto"/>
        <w:jc w:val="both"/>
        <w:rPr>
          <w:lang w:val="fr-BE"/>
        </w:rPr>
      </w:pPr>
      <w:r w:rsidRPr="007C7F6F">
        <w:rPr>
          <w:lang w:val="fr-BE"/>
        </w:rPr>
        <w:t>Ces droits s’étendent au capital, aux intérêts, aux dommages et à tous frais exposés.</w:t>
      </w:r>
    </w:p>
    <w:p w14:paraId="70741D72" w14:textId="77777777" w:rsidR="00B35B1B" w:rsidRPr="007C7F6F" w:rsidRDefault="00B35B1B" w:rsidP="00B35B1B">
      <w:pPr>
        <w:pStyle w:val="Lijstalinea"/>
        <w:spacing w:line="360" w:lineRule="auto"/>
        <w:jc w:val="both"/>
        <w:rPr>
          <w:lang w:val="fr-BE"/>
        </w:rPr>
      </w:pPr>
      <w:r w:rsidRPr="007C7F6F">
        <w:rPr>
          <w:lang w:val="fr-BE"/>
        </w:rPr>
        <w:t>Si ces droits ont été exercés et que les marchandises ont été libérées par ECS NV-SA/2XL NV-SA mais</w:t>
      </w:r>
      <w:r>
        <w:rPr>
          <w:lang w:val="fr-BE"/>
        </w:rPr>
        <w:t xml:space="preserve"> </w:t>
      </w:r>
      <w:r w:rsidRPr="007C7F6F">
        <w:rPr>
          <w:lang w:val="fr-BE"/>
        </w:rPr>
        <w:t>qu’elles n’ont pas été retirées par l’autre partie au contrat, ou si aucun accord supplémentaire n’a été conclu</w:t>
      </w:r>
      <w:r>
        <w:rPr>
          <w:lang w:val="fr-BE"/>
        </w:rPr>
        <w:t xml:space="preserve"> </w:t>
      </w:r>
      <w:r w:rsidRPr="007C7F6F">
        <w:rPr>
          <w:lang w:val="fr-BE"/>
        </w:rPr>
        <w:t>à cet égard dans un délai de 90 jours après la libération, ECS NV-SA/2XL NV-SA aura le droit vendre ces</w:t>
      </w:r>
      <w:r>
        <w:rPr>
          <w:lang w:val="fr-BE"/>
        </w:rPr>
        <w:t xml:space="preserve"> </w:t>
      </w:r>
      <w:r w:rsidRPr="007C7F6F">
        <w:rPr>
          <w:lang w:val="fr-BE"/>
        </w:rPr>
        <w:t>marchandises de quelque façon, sans que le commissionnaire de transport ait le droit de réclamer une</w:t>
      </w:r>
      <w:r>
        <w:rPr>
          <w:lang w:val="fr-BE"/>
        </w:rPr>
        <w:t xml:space="preserve"> </w:t>
      </w:r>
      <w:r w:rsidRPr="007C7F6F">
        <w:rPr>
          <w:lang w:val="fr-BE"/>
        </w:rPr>
        <w:t>indemnisation ou des intérêts.</w:t>
      </w:r>
    </w:p>
    <w:p w14:paraId="319A9627" w14:textId="77777777" w:rsidR="00B35B1B" w:rsidRPr="007C7F6F" w:rsidRDefault="00B35B1B" w:rsidP="00B35B1B">
      <w:pPr>
        <w:pStyle w:val="Lijstalinea"/>
        <w:spacing w:line="360" w:lineRule="auto"/>
        <w:jc w:val="both"/>
        <w:rPr>
          <w:lang w:val="fr-BE"/>
        </w:rPr>
      </w:pPr>
      <w:r w:rsidRPr="007C7F6F">
        <w:rPr>
          <w:lang w:val="fr-BE"/>
        </w:rPr>
        <w:t>Si les montants restent dus et ne font l’objet d’aucun litige, ces droits subsisteront jusqu’au complet</w:t>
      </w:r>
      <w:r>
        <w:rPr>
          <w:lang w:val="fr-BE"/>
        </w:rPr>
        <w:t xml:space="preserve"> </w:t>
      </w:r>
      <w:r w:rsidRPr="007C7F6F">
        <w:rPr>
          <w:lang w:val="fr-BE"/>
        </w:rPr>
        <w:t>paiement des montants à ECS NV-SA/2XL NV-SA, ou jusqu’à ce que la partie au contrat ait fourni des</w:t>
      </w:r>
      <w:r>
        <w:rPr>
          <w:lang w:val="fr-BE"/>
        </w:rPr>
        <w:t xml:space="preserve"> </w:t>
      </w:r>
      <w:r w:rsidRPr="007C7F6F">
        <w:rPr>
          <w:lang w:val="fr-BE"/>
        </w:rPr>
        <w:t>garanties pour la totalité des montants dus.</w:t>
      </w:r>
    </w:p>
    <w:p w14:paraId="127F13D6" w14:textId="77777777" w:rsidR="00B35B1B" w:rsidRDefault="00B35B1B" w:rsidP="00B35B1B">
      <w:pPr>
        <w:pStyle w:val="Lijstalinea"/>
        <w:spacing w:line="360" w:lineRule="auto"/>
        <w:jc w:val="both"/>
        <w:rPr>
          <w:lang w:val="fr-BE"/>
        </w:rPr>
      </w:pPr>
      <w:r w:rsidRPr="007C7F6F">
        <w:rPr>
          <w:lang w:val="fr-BE"/>
        </w:rPr>
        <w:t>Si le droit à un paiement fait l’objet d’un litige ou ne peut être évalué précisément, ces droits subsisteront</w:t>
      </w:r>
      <w:r>
        <w:rPr>
          <w:lang w:val="fr-BE"/>
        </w:rPr>
        <w:t xml:space="preserve"> </w:t>
      </w:r>
      <w:r w:rsidRPr="007C7F6F">
        <w:rPr>
          <w:lang w:val="fr-BE"/>
        </w:rPr>
        <w:t>jusqu’à ce que la partie au contrat ait fourni des garanties à hauteur du montant total des sommes</w:t>
      </w:r>
      <w:r>
        <w:rPr>
          <w:lang w:val="fr-BE"/>
        </w:rPr>
        <w:t xml:space="preserve"> </w:t>
      </w:r>
      <w:r w:rsidRPr="007C7F6F">
        <w:rPr>
          <w:lang w:val="fr-BE"/>
        </w:rPr>
        <w:t>réclamées par ECS NV-SA/2XL NV-SA, et que l’autre partie au contrat se soit engagée à payer les</w:t>
      </w:r>
      <w:r>
        <w:rPr>
          <w:lang w:val="fr-BE"/>
        </w:rPr>
        <w:t xml:space="preserve"> </w:t>
      </w:r>
      <w:r w:rsidRPr="007C7F6F">
        <w:rPr>
          <w:lang w:val="fr-BE"/>
        </w:rPr>
        <w:t>sommes réclamées une fois que celles-ci auront été déterminées.</w:t>
      </w:r>
    </w:p>
    <w:p w14:paraId="2635318F" w14:textId="390C51C6" w:rsidR="00B35B1B" w:rsidRDefault="00B35B1B" w:rsidP="00B35B1B">
      <w:pPr>
        <w:rPr>
          <w:lang w:val="fr-BE"/>
        </w:rPr>
      </w:pPr>
    </w:p>
    <w:p w14:paraId="61BAEF66" w14:textId="77777777" w:rsidR="00B35B1B" w:rsidRPr="007C7F6F" w:rsidRDefault="00B35B1B" w:rsidP="00B35B1B">
      <w:pPr>
        <w:pStyle w:val="Lijstalinea"/>
        <w:numPr>
          <w:ilvl w:val="0"/>
          <w:numId w:val="1"/>
        </w:numPr>
        <w:spacing w:line="360" w:lineRule="auto"/>
        <w:jc w:val="both"/>
        <w:rPr>
          <w:lang w:val="fr-BE"/>
        </w:rPr>
      </w:pPr>
      <w:r w:rsidRPr="007C7F6F">
        <w:rPr>
          <w:lang w:val="fr-BE"/>
        </w:rPr>
        <w:t xml:space="preserve">En dépit de toute insolvabilité, cession de créances, forme de saisie ou situation de concours, ECS NVSA/2XL NV-SA aura le droit de procéder à des compensations et/ou à une novation de dette </w:t>
      </w:r>
      <w:r w:rsidRPr="007C7F6F">
        <w:rPr>
          <w:lang w:val="fr-BE"/>
        </w:rPr>
        <w:lastRenderedPageBreak/>
        <w:t>concernant les obligations d’ECS NV-SA/2XL NV-SA vis-à-vis de ses créanciers et/ou de parties contractantes, ou les obligations de ces derniers vis-à-vis d’ECS NV-SA/2XL NV-SA.</w:t>
      </w:r>
    </w:p>
    <w:p w14:paraId="5B7EFB96" w14:textId="77777777" w:rsidR="00B35B1B" w:rsidRPr="007C7F6F" w:rsidRDefault="00B35B1B" w:rsidP="00B35B1B">
      <w:pPr>
        <w:pStyle w:val="Lijstalinea"/>
        <w:spacing w:line="360" w:lineRule="auto"/>
        <w:jc w:val="both"/>
        <w:rPr>
          <w:lang w:val="fr-BE"/>
        </w:rPr>
      </w:pPr>
      <w:r w:rsidRPr="007C7F6F">
        <w:rPr>
          <w:lang w:val="fr-BE"/>
        </w:rPr>
        <w:t>Ce droit n’est en aucune manière affecté par une notification et/ou une signification d’insolvabilité, de</w:t>
      </w:r>
      <w:r>
        <w:rPr>
          <w:lang w:val="fr-BE"/>
        </w:rPr>
        <w:t xml:space="preserve"> </w:t>
      </w:r>
      <w:r w:rsidRPr="007C7F6F">
        <w:rPr>
          <w:lang w:val="fr-BE"/>
        </w:rPr>
        <w:t>cession de créance, de toute forme de saisie ou de toute situation de concours.</w:t>
      </w:r>
    </w:p>
    <w:p w14:paraId="31869A09" w14:textId="77777777" w:rsidR="00B35B1B" w:rsidRPr="007C7F6F" w:rsidRDefault="00B35B1B" w:rsidP="00B35B1B">
      <w:pPr>
        <w:pStyle w:val="Lijstalinea"/>
        <w:spacing w:line="360" w:lineRule="auto"/>
        <w:jc w:val="both"/>
        <w:rPr>
          <w:lang w:val="fr-BE"/>
        </w:rPr>
      </w:pPr>
      <w:r w:rsidRPr="007C7F6F">
        <w:rPr>
          <w:lang w:val="fr-BE"/>
        </w:rPr>
        <w:t>Conformément à l’article 14 de la Loi du 15 décembre 2004 relative aux sûretés financières, l’article</w:t>
      </w:r>
      <w:r>
        <w:rPr>
          <w:lang w:val="fr-BE"/>
        </w:rPr>
        <w:t xml:space="preserve"> </w:t>
      </w:r>
      <w:r w:rsidRPr="007C7F6F">
        <w:rPr>
          <w:lang w:val="fr-BE"/>
        </w:rPr>
        <w:t>1295 du Code civil belge est déclaré inapplicable dans la mesure requise.</w:t>
      </w:r>
    </w:p>
    <w:p w14:paraId="13D01E5E" w14:textId="77777777" w:rsidR="00B35B1B" w:rsidRPr="007C7F6F" w:rsidRDefault="00B35B1B" w:rsidP="00B35B1B">
      <w:pPr>
        <w:pStyle w:val="Lijstalinea"/>
        <w:spacing w:line="360" w:lineRule="auto"/>
        <w:jc w:val="both"/>
        <w:rPr>
          <w:lang w:val="fr-BE"/>
        </w:rPr>
      </w:pPr>
      <w:r w:rsidRPr="007C7F6F">
        <w:rPr>
          <w:lang w:val="fr-BE"/>
        </w:rPr>
        <w:t>Les obligations mentionnées au premier paragraphe incluent toute obligation et toute responsabilité entre</w:t>
      </w:r>
      <w:r>
        <w:rPr>
          <w:lang w:val="fr-BE"/>
        </w:rPr>
        <w:t xml:space="preserve"> </w:t>
      </w:r>
      <w:r w:rsidRPr="007C7F6F">
        <w:rPr>
          <w:lang w:val="fr-BE"/>
        </w:rPr>
        <w:t>les parties, qu’elle soit contractuelle ou non, qu’il s’agisse d’une obligation pécuniaire ou autre, y compris,</w:t>
      </w:r>
      <w:r>
        <w:rPr>
          <w:lang w:val="fr-BE"/>
        </w:rPr>
        <w:t xml:space="preserve"> </w:t>
      </w:r>
      <w:r w:rsidRPr="007C7F6F">
        <w:rPr>
          <w:lang w:val="fr-BE"/>
        </w:rPr>
        <w:t>sans toutefois s’y limiter, les obligations de paiement et de livraison, toute dette, toute obligation</w:t>
      </w:r>
      <w:r>
        <w:rPr>
          <w:lang w:val="fr-BE"/>
        </w:rPr>
        <w:t xml:space="preserve"> </w:t>
      </w:r>
      <w:r w:rsidRPr="007C7F6F">
        <w:rPr>
          <w:lang w:val="fr-BE"/>
        </w:rPr>
        <w:t>découlant d’une garantie, toute obligation de fournir ou maintenir une sûreté et toute autre obligation ou</w:t>
      </w:r>
      <w:r>
        <w:rPr>
          <w:lang w:val="fr-BE"/>
        </w:rPr>
        <w:t xml:space="preserve"> </w:t>
      </w:r>
      <w:r w:rsidRPr="007C7F6F">
        <w:rPr>
          <w:lang w:val="fr-BE"/>
        </w:rPr>
        <w:t>exigence.</w:t>
      </w:r>
    </w:p>
    <w:p w14:paraId="3229C07C" w14:textId="77777777" w:rsidR="00B35B1B" w:rsidRDefault="00B35B1B" w:rsidP="00B35B1B">
      <w:pPr>
        <w:pStyle w:val="Lijstalinea"/>
        <w:spacing w:line="360" w:lineRule="auto"/>
        <w:jc w:val="both"/>
        <w:rPr>
          <w:lang w:val="fr-BE"/>
        </w:rPr>
      </w:pPr>
      <w:r w:rsidRPr="007C7F6F">
        <w:rPr>
          <w:lang w:val="fr-BE"/>
        </w:rPr>
        <w:t>Si une partie contractante d’ECS NV-SA/2XL NV-SA souhaite faire appel à un mandataire, elle</w:t>
      </w:r>
      <w:r>
        <w:rPr>
          <w:lang w:val="fr-BE"/>
        </w:rPr>
        <w:t xml:space="preserve"> </w:t>
      </w:r>
      <w:r w:rsidRPr="007C7F6F">
        <w:rPr>
          <w:lang w:val="fr-BE"/>
        </w:rPr>
        <w:t>s’engage à informer le mandataire concerné de l’existence de ce droit de compensation et/ou de novation</w:t>
      </w:r>
      <w:r>
        <w:rPr>
          <w:lang w:val="fr-BE"/>
        </w:rPr>
        <w:t xml:space="preserve"> </w:t>
      </w:r>
      <w:r w:rsidRPr="007C7F6F">
        <w:rPr>
          <w:lang w:val="fr-BE"/>
        </w:rPr>
        <w:t>de dette. La partie contractante s’engage à garantir ECS NV-SA/2XL NV-SA contre toute réclamation</w:t>
      </w:r>
      <w:r>
        <w:rPr>
          <w:lang w:val="fr-BE"/>
        </w:rPr>
        <w:t xml:space="preserve"> </w:t>
      </w:r>
      <w:r w:rsidRPr="007C7F6F">
        <w:rPr>
          <w:lang w:val="fr-BE"/>
        </w:rPr>
        <w:t>du mandataire auquel il aura été fait appel en rapport avec une compensation et/ou une novation de dette.</w:t>
      </w:r>
    </w:p>
    <w:p w14:paraId="06CA21B4" w14:textId="77777777" w:rsidR="00B35B1B" w:rsidRPr="000B16AF" w:rsidRDefault="00B35B1B" w:rsidP="00B35B1B">
      <w:pPr>
        <w:pStyle w:val="Lijstalinea"/>
        <w:spacing w:line="360" w:lineRule="auto"/>
        <w:jc w:val="both"/>
        <w:rPr>
          <w:lang w:val="fr-BE"/>
        </w:rPr>
      </w:pPr>
    </w:p>
    <w:p w14:paraId="137BA2E7" w14:textId="77777777" w:rsidR="00B35B1B" w:rsidRPr="005D36C4" w:rsidRDefault="00B35B1B" w:rsidP="00B35B1B">
      <w:pPr>
        <w:pStyle w:val="Lijstalinea"/>
        <w:numPr>
          <w:ilvl w:val="0"/>
          <w:numId w:val="1"/>
        </w:numPr>
        <w:spacing w:line="360" w:lineRule="auto"/>
        <w:jc w:val="both"/>
        <w:rPr>
          <w:lang w:val="fr-BE"/>
        </w:rPr>
      </w:pPr>
      <w:r w:rsidRPr="005D36C4">
        <w:rPr>
          <w:lang w:val="fr-BE"/>
        </w:rPr>
        <w:t>Si la confiance en la solvabilité de la partie contractante est remise en cause par une action en justice</w:t>
      </w:r>
      <w:r>
        <w:rPr>
          <w:lang w:val="fr-BE"/>
        </w:rPr>
        <w:t xml:space="preserve"> </w:t>
      </w:r>
      <w:r w:rsidRPr="005D36C4">
        <w:rPr>
          <w:lang w:val="fr-BE"/>
        </w:rPr>
        <w:t>intentée contre la partie au contrat et/ou par tout autre événement qui remettrait en question la confiance</w:t>
      </w:r>
      <w:r>
        <w:rPr>
          <w:lang w:val="fr-BE"/>
        </w:rPr>
        <w:t xml:space="preserve"> </w:t>
      </w:r>
      <w:r w:rsidRPr="005D36C4">
        <w:rPr>
          <w:lang w:val="fr-BE"/>
        </w:rPr>
        <w:t>en la capacité de la partie contractante à tenir ses engagements et/ou les rendrait impossibles à tenir, ECS</w:t>
      </w:r>
      <w:r>
        <w:rPr>
          <w:lang w:val="fr-BE"/>
        </w:rPr>
        <w:t xml:space="preserve"> </w:t>
      </w:r>
      <w:r w:rsidRPr="005D36C4">
        <w:rPr>
          <w:lang w:val="fr-BE"/>
        </w:rPr>
        <w:t>NV-SA/2XL NV-SA se réserve le droit de suspendre tout ou partie du contrat, même si celui-ci a été</w:t>
      </w:r>
      <w:r>
        <w:rPr>
          <w:lang w:val="fr-BE"/>
        </w:rPr>
        <w:t xml:space="preserve"> </w:t>
      </w:r>
      <w:r w:rsidRPr="005D36C4">
        <w:rPr>
          <w:lang w:val="fr-BE"/>
        </w:rPr>
        <w:t>partiellement exécuté, afin d’obtenir de l’autre partie au contrat des garanties suffisantes.</w:t>
      </w:r>
    </w:p>
    <w:p w14:paraId="0925275A" w14:textId="77777777" w:rsidR="00B35B1B" w:rsidRPr="005D36C4" w:rsidRDefault="00B35B1B" w:rsidP="00B35B1B">
      <w:pPr>
        <w:pStyle w:val="Lijstalinea"/>
        <w:spacing w:line="360" w:lineRule="auto"/>
        <w:jc w:val="both"/>
        <w:rPr>
          <w:lang w:val="fr-BE"/>
        </w:rPr>
      </w:pPr>
      <w:r w:rsidRPr="005D36C4">
        <w:rPr>
          <w:lang w:val="fr-BE"/>
        </w:rPr>
        <w:t>Si la partie contractante refuse de s’y conformer, ECS NV-SA/2XL NV-SA a le droit d’annuler</w:t>
      </w:r>
      <w:r>
        <w:rPr>
          <w:lang w:val="fr-BE"/>
        </w:rPr>
        <w:t xml:space="preserve"> </w:t>
      </w:r>
      <w:r w:rsidRPr="005D36C4">
        <w:rPr>
          <w:lang w:val="fr-BE"/>
        </w:rPr>
        <w:t>partiellement ou entièrement cette mission.</w:t>
      </w:r>
    </w:p>
    <w:p w14:paraId="71635A58" w14:textId="77777777" w:rsidR="00B35B1B" w:rsidRPr="005D36C4" w:rsidRDefault="00B35B1B" w:rsidP="00B35B1B">
      <w:pPr>
        <w:pStyle w:val="Lijstalinea"/>
        <w:spacing w:line="360" w:lineRule="auto"/>
        <w:jc w:val="both"/>
        <w:rPr>
          <w:lang w:val="fr-BE"/>
        </w:rPr>
      </w:pPr>
      <w:r w:rsidRPr="005D36C4">
        <w:rPr>
          <w:lang w:val="fr-BE"/>
        </w:rPr>
        <w:t>Cette règle s’applique sans préjudice de tout droit à une indemnisation et à des intérêts dans le chef de</w:t>
      </w:r>
      <w:r>
        <w:rPr>
          <w:lang w:val="fr-BE"/>
        </w:rPr>
        <w:t xml:space="preserve"> </w:t>
      </w:r>
      <w:r w:rsidRPr="005D36C4">
        <w:rPr>
          <w:lang w:val="fr-BE"/>
        </w:rPr>
        <w:t>ECS NV-SA/2XL NV-SA.</w:t>
      </w:r>
    </w:p>
    <w:p w14:paraId="0B8DDA15" w14:textId="77777777" w:rsidR="00B35B1B" w:rsidRPr="005D36C4" w:rsidRDefault="00B35B1B" w:rsidP="00B35B1B">
      <w:pPr>
        <w:pStyle w:val="Lijstalinea"/>
        <w:spacing w:line="360" w:lineRule="auto"/>
        <w:jc w:val="both"/>
        <w:rPr>
          <w:lang w:val="fr-BE"/>
        </w:rPr>
      </w:pPr>
      <w:r w:rsidRPr="005D36C4">
        <w:rPr>
          <w:lang w:val="fr-BE"/>
        </w:rPr>
        <w:t>La confiance sera compromise si la partie contractante invoque la Loi du 30 janvier 2009 relative à la</w:t>
      </w:r>
      <w:r>
        <w:rPr>
          <w:lang w:val="fr-BE"/>
        </w:rPr>
        <w:t xml:space="preserve"> </w:t>
      </w:r>
      <w:r w:rsidRPr="005D36C4">
        <w:rPr>
          <w:lang w:val="fr-BE"/>
        </w:rPr>
        <w:t>continuité des entreprises, si elle dépose le bilan ou si elle est déclarée insolvable.</w:t>
      </w:r>
    </w:p>
    <w:p w14:paraId="5BF411B2" w14:textId="77777777" w:rsidR="00B35B1B" w:rsidRPr="005D36C4" w:rsidRDefault="00B35B1B" w:rsidP="00B35B1B">
      <w:pPr>
        <w:pStyle w:val="Lijstalinea"/>
        <w:spacing w:line="360" w:lineRule="auto"/>
        <w:jc w:val="both"/>
        <w:rPr>
          <w:lang w:val="fr-BE"/>
        </w:rPr>
      </w:pPr>
      <w:r w:rsidRPr="005D36C4">
        <w:rPr>
          <w:lang w:val="fr-BE"/>
        </w:rPr>
        <w:lastRenderedPageBreak/>
        <w:t>Tous les montants dus au moment de la faillite deviendront immédiatement exigibles, et l’article 4 du</w:t>
      </w:r>
      <w:r>
        <w:rPr>
          <w:lang w:val="fr-BE"/>
        </w:rPr>
        <w:t xml:space="preserve"> </w:t>
      </w:r>
      <w:r w:rsidRPr="005D36C4">
        <w:rPr>
          <w:lang w:val="fr-BE"/>
        </w:rPr>
        <w:t>présent chapitre pourra être appliqué.</w:t>
      </w:r>
    </w:p>
    <w:p w14:paraId="3D57D11A" w14:textId="77777777" w:rsidR="00B35B1B" w:rsidRDefault="00B35B1B" w:rsidP="00B35B1B">
      <w:pPr>
        <w:pStyle w:val="Lijstalinea"/>
        <w:spacing w:line="360" w:lineRule="auto"/>
        <w:jc w:val="both"/>
        <w:rPr>
          <w:lang w:val="fr-BE"/>
        </w:rPr>
      </w:pPr>
      <w:r w:rsidRPr="005D36C4">
        <w:rPr>
          <w:lang w:val="fr-BE"/>
        </w:rPr>
        <w:t>Si ECS NV-SA/2XL NV-SA a effectué un transfert de propriété fiduciaire à la partie déclarée insolvable,</w:t>
      </w:r>
      <w:r>
        <w:rPr>
          <w:lang w:val="fr-BE"/>
        </w:rPr>
        <w:t xml:space="preserve"> </w:t>
      </w:r>
      <w:r w:rsidRPr="005D36C4">
        <w:rPr>
          <w:lang w:val="fr-BE"/>
        </w:rPr>
        <w:t>ou si cette dernière a invoqué la Loi du 30 janvier 2009 relative à la continuité des entreprises, ce transfert</w:t>
      </w:r>
      <w:r>
        <w:rPr>
          <w:lang w:val="fr-BE"/>
        </w:rPr>
        <w:t xml:space="preserve"> </w:t>
      </w:r>
      <w:r w:rsidRPr="005D36C4">
        <w:rPr>
          <w:lang w:val="fr-BE"/>
        </w:rPr>
        <w:t>de propriété prendra fin à la demande de ECS NV-SA/2XL NV-SA et devra être payé intégralement. À</w:t>
      </w:r>
      <w:r>
        <w:rPr>
          <w:lang w:val="fr-BE"/>
        </w:rPr>
        <w:t xml:space="preserve"> </w:t>
      </w:r>
      <w:r w:rsidRPr="005D36C4">
        <w:rPr>
          <w:lang w:val="fr-BE"/>
        </w:rPr>
        <w:t>cet effet, l’article 4 du présent chapitre pourra être appliqué.</w:t>
      </w:r>
    </w:p>
    <w:p w14:paraId="6CFD9A73" w14:textId="77777777" w:rsidR="00B35B1B" w:rsidRPr="005D36C4" w:rsidRDefault="00B35B1B" w:rsidP="00B35B1B">
      <w:pPr>
        <w:pStyle w:val="Lijstalinea"/>
        <w:spacing w:line="360" w:lineRule="auto"/>
        <w:jc w:val="both"/>
        <w:rPr>
          <w:lang w:val="fr-BE"/>
        </w:rPr>
      </w:pPr>
    </w:p>
    <w:p w14:paraId="581B1CF8" w14:textId="77777777" w:rsidR="00B35B1B" w:rsidRPr="005D36C4" w:rsidRDefault="00B35B1B" w:rsidP="00B35B1B">
      <w:pPr>
        <w:pStyle w:val="Lijstalinea"/>
        <w:numPr>
          <w:ilvl w:val="0"/>
          <w:numId w:val="1"/>
        </w:numPr>
        <w:spacing w:before="80" w:line="360" w:lineRule="auto"/>
        <w:jc w:val="both"/>
        <w:rPr>
          <w:lang w:val="fr-BE"/>
        </w:rPr>
      </w:pPr>
      <w:r w:rsidRPr="005D36C4">
        <w:rPr>
          <w:lang w:val="fr-BE"/>
        </w:rPr>
        <w:t>Sauf accord contraire explicite et écrit entre les parties, les factures sont toujours exigibles à la date indiquée sur la facture, sans remise. Si la partie contractante souhaite payer directement un chauffeur/exploitant, cette pratique est uniquement autorisée si cela a été convenu préalablement et par écrit avec ECS NV-SA/2XL NV-SA. Un accord conclu à cet effet directement avec le chauffeur/l’exploitant ne suffit pas.</w:t>
      </w:r>
    </w:p>
    <w:p w14:paraId="23334537" w14:textId="77777777" w:rsidR="00B35B1B" w:rsidRPr="005D36C4" w:rsidRDefault="00B35B1B" w:rsidP="00B35B1B">
      <w:pPr>
        <w:pStyle w:val="Lijstalinea"/>
        <w:spacing w:line="360" w:lineRule="auto"/>
        <w:jc w:val="both"/>
        <w:rPr>
          <w:lang w:val="fr-BE"/>
        </w:rPr>
      </w:pPr>
      <w:r w:rsidRPr="005D36C4">
        <w:rPr>
          <w:lang w:val="fr-BE"/>
        </w:rPr>
        <w:t>Toutes pertes résultant de variations des taux de change sont à la charge de la partie contractante de ECS</w:t>
      </w:r>
      <w:r>
        <w:rPr>
          <w:lang w:val="fr-BE"/>
        </w:rPr>
        <w:t xml:space="preserve"> </w:t>
      </w:r>
      <w:r w:rsidRPr="005D36C4">
        <w:rPr>
          <w:lang w:val="fr-BE"/>
        </w:rPr>
        <w:t>NV-SA/2XL NV-SA.</w:t>
      </w:r>
    </w:p>
    <w:p w14:paraId="00F310C6" w14:textId="77777777" w:rsidR="00B35B1B" w:rsidRPr="005D36C4" w:rsidRDefault="00B35B1B" w:rsidP="00B35B1B">
      <w:pPr>
        <w:pStyle w:val="Lijstalinea"/>
        <w:spacing w:line="360" w:lineRule="auto"/>
        <w:jc w:val="both"/>
        <w:rPr>
          <w:lang w:val="fr-BE"/>
        </w:rPr>
      </w:pPr>
      <w:r w:rsidRPr="005D36C4">
        <w:rPr>
          <w:lang w:val="fr-BE"/>
        </w:rPr>
        <w:t>ECS NV-SA/2XL NV-SA peut déduire les paiements qui ne sont affectés à aucune dette par la partie</w:t>
      </w:r>
      <w:r>
        <w:rPr>
          <w:lang w:val="fr-BE"/>
        </w:rPr>
        <w:t xml:space="preserve"> </w:t>
      </w:r>
      <w:r w:rsidRPr="005D36C4">
        <w:rPr>
          <w:lang w:val="fr-BE"/>
        </w:rPr>
        <w:t>contractante des montants dus par le client au transporteur.</w:t>
      </w:r>
    </w:p>
    <w:p w14:paraId="07D71B7A" w14:textId="77777777" w:rsidR="00B35B1B" w:rsidRPr="005D36C4" w:rsidRDefault="00B35B1B" w:rsidP="00B35B1B">
      <w:pPr>
        <w:pStyle w:val="Lijstalinea"/>
        <w:spacing w:line="360" w:lineRule="auto"/>
        <w:jc w:val="both"/>
        <w:rPr>
          <w:lang w:val="fr-BE"/>
        </w:rPr>
      </w:pPr>
      <w:r w:rsidRPr="005D36C4">
        <w:rPr>
          <w:lang w:val="fr-BE"/>
        </w:rPr>
        <w:t>La partie contractante renonce à tout droit d’invoquer toute circonstance qui l’autoriserait à suspendre</w:t>
      </w:r>
      <w:r>
        <w:rPr>
          <w:lang w:val="fr-BE"/>
        </w:rPr>
        <w:t xml:space="preserve"> </w:t>
      </w:r>
      <w:r w:rsidRPr="005D36C4">
        <w:rPr>
          <w:lang w:val="fr-BE"/>
        </w:rPr>
        <w:t>partiellement ou totalement ses obligations de paiement et renonce à toute compensation de créance</w:t>
      </w:r>
      <w:r>
        <w:rPr>
          <w:lang w:val="fr-BE"/>
        </w:rPr>
        <w:t xml:space="preserve"> </w:t>
      </w:r>
      <w:r w:rsidRPr="005D36C4">
        <w:rPr>
          <w:lang w:val="fr-BE"/>
        </w:rPr>
        <w:t>relative aux montants qui lui sont facturés par ECS NV-SA/2XL NV-SA.</w:t>
      </w:r>
    </w:p>
    <w:p w14:paraId="6245DCDA" w14:textId="77777777" w:rsidR="00B35B1B" w:rsidRPr="005D36C4" w:rsidRDefault="00B35B1B" w:rsidP="00B35B1B">
      <w:pPr>
        <w:pStyle w:val="Lijstalinea"/>
        <w:spacing w:line="360" w:lineRule="auto"/>
        <w:jc w:val="both"/>
        <w:rPr>
          <w:lang w:val="fr-BE"/>
        </w:rPr>
      </w:pPr>
      <w:r w:rsidRPr="005D36C4">
        <w:rPr>
          <w:lang w:val="fr-BE"/>
        </w:rPr>
        <w:t>Si ECS NV-SA/2XL NV-SA ne reçoit pas un paiement à la date d’échéance, elle peut porter en compte</w:t>
      </w:r>
      <w:r>
        <w:rPr>
          <w:lang w:val="fr-BE"/>
        </w:rPr>
        <w:t xml:space="preserve"> </w:t>
      </w:r>
      <w:r w:rsidRPr="005D36C4">
        <w:rPr>
          <w:lang w:val="fr-BE"/>
        </w:rPr>
        <w:t>des intérêts à partir de la date d’échéance de la facture, sans mise en demeure préalable.</w:t>
      </w:r>
      <w:r>
        <w:rPr>
          <w:lang w:val="fr-BE"/>
        </w:rPr>
        <w:t xml:space="preserve"> </w:t>
      </w:r>
    </w:p>
    <w:p w14:paraId="2D36921E" w14:textId="77777777" w:rsidR="00B35B1B" w:rsidRPr="005D36C4" w:rsidRDefault="00B35B1B" w:rsidP="00B35B1B">
      <w:pPr>
        <w:pStyle w:val="Lijstalinea"/>
        <w:spacing w:line="360" w:lineRule="auto"/>
        <w:jc w:val="both"/>
        <w:rPr>
          <w:lang w:val="fr-BE"/>
        </w:rPr>
      </w:pPr>
      <w:r w:rsidRPr="005D36C4">
        <w:rPr>
          <w:lang w:val="fr-BE"/>
        </w:rPr>
        <w:t>Ces intérêts sont calculés au taux d’intérêt prévu à l’article 5 de la Loi du 2 août 2002 concernant la</w:t>
      </w:r>
      <w:r>
        <w:rPr>
          <w:lang w:val="fr-BE"/>
        </w:rPr>
        <w:t xml:space="preserve"> </w:t>
      </w:r>
      <w:r w:rsidRPr="005D36C4">
        <w:rPr>
          <w:lang w:val="fr-BE"/>
        </w:rPr>
        <w:t>lutte contre le retard de paiement dans les transactions commerciales.</w:t>
      </w:r>
    </w:p>
    <w:p w14:paraId="21904EE2" w14:textId="77777777" w:rsidR="00B35B1B" w:rsidRPr="005D36C4" w:rsidRDefault="00B35B1B" w:rsidP="00B35B1B">
      <w:pPr>
        <w:pStyle w:val="Lijstalinea"/>
        <w:spacing w:line="360" w:lineRule="auto"/>
        <w:jc w:val="both"/>
        <w:rPr>
          <w:lang w:val="fr-BE"/>
        </w:rPr>
      </w:pPr>
      <w:r w:rsidRPr="005D36C4">
        <w:rPr>
          <w:lang w:val="fr-BE"/>
        </w:rPr>
        <w:t>Si des intérêts sont dus conformément au paragraphe précédent, le transporteur a droit au paiement, de</w:t>
      </w:r>
      <w:r>
        <w:rPr>
          <w:lang w:val="fr-BE"/>
        </w:rPr>
        <w:t xml:space="preserve"> </w:t>
      </w:r>
      <w:r w:rsidRPr="005D36C4">
        <w:rPr>
          <w:lang w:val="fr-BE"/>
        </w:rPr>
        <w:t>plein droit et sans mise en demeure, d’une indemnité forfaitaire s’élevant à au moins 10 % du montant</w:t>
      </w:r>
      <w:r>
        <w:rPr>
          <w:lang w:val="fr-BE"/>
        </w:rPr>
        <w:t xml:space="preserve"> </w:t>
      </w:r>
      <w:r w:rsidRPr="005D36C4">
        <w:rPr>
          <w:lang w:val="fr-BE"/>
        </w:rPr>
        <w:t>non payé par la partie contractante. Cette indemnité raisonnable de 10 % n’exclut pas le paiement d'une</w:t>
      </w:r>
      <w:r>
        <w:rPr>
          <w:lang w:val="fr-BE"/>
        </w:rPr>
        <w:t xml:space="preserve"> </w:t>
      </w:r>
      <w:r w:rsidRPr="005D36C4">
        <w:rPr>
          <w:lang w:val="fr-BE"/>
        </w:rPr>
        <w:t>indemnité de procédure ni l’indemnisation pour tous autres frais de recouvrement justifiés.</w:t>
      </w:r>
    </w:p>
    <w:p w14:paraId="382F009B" w14:textId="77777777" w:rsidR="00B35B1B" w:rsidRDefault="00B35B1B" w:rsidP="00B35B1B">
      <w:pPr>
        <w:pStyle w:val="Lijstalinea"/>
        <w:numPr>
          <w:ilvl w:val="0"/>
          <w:numId w:val="1"/>
        </w:numPr>
        <w:spacing w:line="360" w:lineRule="auto"/>
        <w:jc w:val="both"/>
        <w:rPr>
          <w:lang w:val="fr-BE"/>
        </w:rPr>
      </w:pPr>
      <w:r w:rsidRPr="00960F45">
        <w:rPr>
          <w:lang w:val="fr-BE"/>
        </w:rPr>
        <w:lastRenderedPageBreak/>
        <w:t>Si, pour une quelconque raison, la partie contractante a des questions concernant un relevé, une facture ou toute autre communication d’ECS NV-SA/2XL NV-SA, ces questions ne seront recevables que si la partie contractante les adresse dans un délai de 8 jours à compter de la date d’envoi de la facture, du relevé ou de la lettre par ECS NV-SA/2XL NV-SA.</w:t>
      </w:r>
    </w:p>
    <w:p w14:paraId="1EEACB90" w14:textId="77777777" w:rsidR="00B35B1B" w:rsidRPr="00960F45" w:rsidRDefault="00B35B1B" w:rsidP="00B35B1B">
      <w:pPr>
        <w:spacing w:line="360" w:lineRule="auto"/>
        <w:jc w:val="both"/>
        <w:rPr>
          <w:lang w:val="fr-BE"/>
        </w:rPr>
      </w:pPr>
    </w:p>
    <w:p w14:paraId="3090054A" w14:textId="77777777" w:rsidR="00B35B1B" w:rsidRPr="00960F45" w:rsidRDefault="00B35B1B" w:rsidP="00B35B1B">
      <w:pPr>
        <w:pStyle w:val="Lijstalinea"/>
        <w:numPr>
          <w:ilvl w:val="0"/>
          <w:numId w:val="1"/>
        </w:numPr>
        <w:spacing w:line="360" w:lineRule="auto"/>
        <w:jc w:val="both"/>
        <w:rPr>
          <w:lang w:val="fr-BE"/>
        </w:rPr>
      </w:pPr>
      <w:r w:rsidRPr="00960F45">
        <w:rPr>
          <w:lang w:val="fr-BE"/>
        </w:rPr>
        <w:t>Si le planning d’une activité commerciale est confié à ECS NV-SA/2XL NV-SA, les instructions lui seront confirmées au plus tard la veille à 15 h 00 par e-mail ou par fax.</w:t>
      </w:r>
    </w:p>
    <w:p w14:paraId="2027C7A5" w14:textId="77777777" w:rsidR="00B35B1B" w:rsidRPr="005D36C4" w:rsidRDefault="00B35B1B" w:rsidP="00B35B1B">
      <w:pPr>
        <w:pStyle w:val="Lijstalinea"/>
        <w:spacing w:line="360" w:lineRule="auto"/>
        <w:jc w:val="both"/>
        <w:rPr>
          <w:lang w:val="fr-BE"/>
        </w:rPr>
      </w:pPr>
      <w:r w:rsidRPr="005D36C4">
        <w:rPr>
          <w:lang w:val="fr-BE"/>
        </w:rPr>
        <w:t>Si les instructions sont communiquées la veille de l’envoi/du transport/de l’entreposage après 15</w:t>
      </w:r>
      <w:r>
        <w:rPr>
          <w:lang w:val="fr-BE"/>
        </w:rPr>
        <w:t> </w:t>
      </w:r>
      <w:r w:rsidRPr="005D36C4">
        <w:rPr>
          <w:lang w:val="fr-BE"/>
        </w:rPr>
        <w:t>h</w:t>
      </w:r>
      <w:r>
        <w:rPr>
          <w:lang w:val="fr-BE"/>
        </w:rPr>
        <w:t> </w:t>
      </w:r>
      <w:r w:rsidRPr="005D36C4">
        <w:rPr>
          <w:lang w:val="fr-BE"/>
        </w:rPr>
        <w:t>00,</w:t>
      </w:r>
      <w:r>
        <w:rPr>
          <w:lang w:val="fr-BE"/>
        </w:rPr>
        <w:t xml:space="preserve"> </w:t>
      </w:r>
      <w:r w:rsidRPr="005D36C4">
        <w:rPr>
          <w:lang w:val="fr-BE"/>
        </w:rPr>
        <w:t>ECS NV-SA/2XL NV-SA ne sera en aucun cas tenue responsable des dommages pouvant en résulter.</w:t>
      </w:r>
    </w:p>
    <w:p w14:paraId="3122BDAA" w14:textId="77777777" w:rsidR="00B35B1B" w:rsidRPr="005D36C4" w:rsidRDefault="00B35B1B" w:rsidP="00B35B1B">
      <w:pPr>
        <w:pStyle w:val="Lijstalinea"/>
        <w:spacing w:line="360" w:lineRule="auto"/>
        <w:jc w:val="both"/>
        <w:rPr>
          <w:lang w:val="fr-BE"/>
        </w:rPr>
      </w:pPr>
      <w:r w:rsidRPr="005D36C4">
        <w:rPr>
          <w:lang w:val="fr-BE"/>
        </w:rPr>
        <w:t>Le commissionnaire de transport est tenu de fournir suffisamment d’informations concernant l’activité à</w:t>
      </w:r>
      <w:r>
        <w:rPr>
          <w:lang w:val="fr-BE"/>
        </w:rPr>
        <w:t xml:space="preserve"> </w:t>
      </w:r>
      <w:r w:rsidRPr="005D36C4">
        <w:rPr>
          <w:lang w:val="fr-BE"/>
        </w:rPr>
        <w:t>prévoir, notamment l’identité complète du consignataire, les coordonnées des personnes concernées par</w:t>
      </w:r>
      <w:r>
        <w:rPr>
          <w:lang w:val="fr-BE"/>
        </w:rPr>
        <w:t xml:space="preserve"> </w:t>
      </w:r>
      <w:r w:rsidRPr="005D36C4">
        <w:rPr>
          <w:lang w:val="fr-BE"/>
        </w:rPr>
        <w:t>le contrat, les numéros de téléphones utiles, les adresses de livraison exactes et les informations relatives</w:t>
      </w:r>
      <w:r>
        <w:rPr>
          <w:lang w:val="fr-BE"/>
        </w:rPr>
        <w:t xml:space="preserve"> </w:t>
      </w:r>
      <w:r w:rsidRPr="005D36C4">
        <w:rPr>
          <w:lang w:val="fr-BE"/>
        </w:rPr>
        <w:t>aux deuxième et troisième chapitres.</w:t>
      </w:r>
    </w:p>
    <w:p w14:paraId="1CD2E97E" w14:textId="77777777" w:rsidR="00B35B1B" w:rsidRDefault="00B35B1B" w:rsidP="00B35B1B">
      <w:pPr>
        <w:pStyle w:val="Lijstalinea"/>
        <w:spacing w:line="360" w:lineRule="auto"/>
        <w:jc w:val="both"/>
        <w:rPr>
          <w:lang w:val="fr-BE"/>
        </w:rPr>
      </w:pPr>
      <w:r w:rsidRPr="005D36C4">
        <w:rPr>
          <w:lang w:val="fr-BE"/>
        </w:rPr>
        <w:t>Si ces informations s’avèrent inexactes ou incomplètes, ECS NV-SA/2XL NV-SA ne sera en aucun cas</w:t>
      </w:r>
      <w:r>
        <w:rPr>
          <w:lang w:val="fr-BE"/>
        </w:rPr>
        <w:t xml:space="preserve"> </w:t>
      </w:r>
      <w:r w:rsidRPr="005D36C4">
        <w:rPr>
          <w:lang w:val="fr-BE"/>
        </w:rPr>
        <w:t>tenue responsable des éventuels dommages indirects. Si ECS NV-SA/2XL NV-SA subit effectivement</w:t>
      </w:r>
      <w:r>
        <w:rPr>
          <w:lang w:val="fr-BE"/>
        </w:rPr>
        <w:t xml:space="preserve"> </w:t>
      </w:r>
      <w:r w:rsidRPr="005D36C4">
        <w:rPr>
          <w:lang w:val="fr-BE"/>
        </w:rPr>
        <w:t>des dommages en raison d’informations inexactes ou incomplètes, le commissionnaire de transport sera</w:t>
      </w:r>
      <w:r>
        <w:rPr>
          <w:lang w:val="fr-BE"/>
        </w:rPr>
        <w:t xml:space="preserve"> </w:t>
      </w:r>
      <w:r w:rsidRPr="005D36C4">
        <w:rPr>
          <w:lang w:val="fr-BE"/>
        </w:rPr>
        <w:t>tenu de les indemniser intégralement.</w:t>
      </w:r>
    </w:p>
    <w:p w14:paraId="62544C3B" w14:textId="77777777" w:rsidR="00B35B1B" w:rsidRPr="005D36C4" w:rsidRDefault="00B35B1B" w:rsidP="00B35B1B">
      <w:pPr>
        <w:pStyle w:val="Lijstalinea"/>
        <w:spacing w:line="360" w:lineRule="auto"/>
        <w:jc w:val="both"/>
        <w:rPr>
          <w:lang w:val="fr-BE"/>
        </w:rPr>
      </w:pPr>
    </w:p>
    <w:p w14:paraId="56FD5BE2" w14:textId="77777777" w:rsidR="00B35B1B" w:rsidRPr="00960F45" w:rsidRDefault="00B35B1B" w:rsidP="00B35B1B">
      <w:pPr>
        <w:pStyle w:val="Lijstalinea"/>
        <w:numPr>
          <w:ilvl w:val="0"/>
          <w:numId w:val="1"/>
        </w:numPr>
        <w:spacing w:line="360" w:lineRule="auto"/>
        <w:jc w:val="both"/>
        <w:rPr>
          <w:lang w:val="fr-BE"/>
        </w:rPr>
      </w:pPr>
      <w:r w:rsidRPr="00960F45">
        <w:rPr>
          <w:lang w:val="fr-BE"/>
        </w:rPr>
        <w:t>Toutes les parties contractantes confirment expressément à ECS NV-SA/2XL NV-SA avoir pris connaissance et se conformer pleinement au Règlement général sur la protection des données 2016/679 du 27 avril 2016 (RGPD) – Règlement européen – entré en application le 25 mai 2018 et, sans toutefois s’y limiter, à la Loi du 8 décembre 1992 et à ses décisions d’application relatives à la protection des personnes physiques à l’égard du traitement des données à caractère personnel et à la libre circulation de ces données (Loi relative à la protection de la vie privée).</w:t>
      </w:r>
    </w:p>
    <w:p w14:paraId="50BACEE2" w14:textId="77777777" w:rsidR="00B35B1B" w:rsidRPr="005D36C4" w:rsidRDefault="00B35B1B" w:rsidP="00B35B1B">
      <w:pPr>
        <w:pStyle w:val="Lijstalinea"/>
        <w:spacing w:line="360" w:lineRule="auto"/>
        <w:jc w:val="both"/>
        <w:rPr>
          <w:lang w:val="fr-BE"/>
        </w:rPr>
      </w:pPr>
      <w:r w:rsidRPr="005D36C4">
        <w:rPr>
          <w:lang w:val="fr-BE"/>
        </w:rPr>
        <w:t>Les données à caractère personnel fournies sont utilisées uniquement et explicitement à des fins</w:t>
      </w:r>
      <w:r>
        <w:rPr>
          <w:lang w:val="fr-BE"/>
        </w:rPr>
        <w:t xml:space="preserve"> </w:t>
      </w:r>
      <w:r w:rsidRPr="005D36C4">
        <w:rPr>
          <w:lang w:val="fr-BE"/>
        </w:rPr>
        <w:t>spécifiques en lien avec le mandat/contrat de transport et sont conservées uniquement et</w:t>
      </w:r>
      <w:r>
        <w:rPr>
          <w:lang w:val="fr-BE"/>
        </w:rPr>
        <w:t xml:space="preserve"> </w:t>
      </w:r>
      <w:r w:rsidRPr="005D36C4">
        <w:rPr>
          <w:lang w:val="fr-BE"/>
        </w:rPr>
        <w:t>explicitement pendant la durée du mandat/contrat de transport ou jusqu’à l’expiration de l’obligation</w:t>
      </w:r>
      <w:r>
        <w:rPr>
          <w:lang w:val="fr-BE"/>
        </w:rPr>
        <w:t xml:space="preserve"> </w:t>
      </w:r>
      <w:r w:rsidRPr="005D36C4">
        <w:rPr>
          <w:lang w:val="fr-BE"/>
        </w:rPr>
        <w:t>de conservation légale. On entend par données à caractère personnel le nom, la fonction/le titre et les</w:t>
      </w:r>
      <w:r>
        <w:rPr>
          <w:lang w:val="fr-BE"/>
        </w:rPr>
        <w:t xml:space="preserve"> </w:t>
      </w:r>
      <w:r w:rsidRPr="005D36C4">
        <w:rPr>
          <w:lang w:val="fr-BE"/>
        </w:rPr>
        <w:t>informations de contact (adresses e-mail, adresses postales, numéros de téléphone) au sein de la</w:t>
      </w:r>
      <w:r>
        <w:rPr>
          <w:lang w:val="fr-BE"/>
        </w:rPr>
        <w:t xml:space="preserve"> </w:t>
      </w:r>
      <w:r w:rsidRPr="005D36C4">
        <w:rPr>
          <w:lang w:val="fr-BE"/>
        </w:rPr>
        <w:t xml:space="preserve">société. Les données à caractère personnel ne seront en aucune façon </w:t>
      </w:r>
      <w:r w:rsidRPr="005D36C4">
        <w:rPr>
          <w:lang w:val="fr-BE"/>
        </w:rPr>
        <w:lastRenderedPageBreak/>
        <w:t>utilisées ou enregistrées en lien</w:t>
      </w:r>
      <w:r>
        <w:rPr>
          <w:lang w:val="fr-BE"/>
        </w:rPr>
        <w:t xml:space="preserve"> </w:t>
      </w:r>
      <w:r w:rsidRPr="005D36C4">
        <w:rPr>
          <w:lang w:val="fr-BE"/>
        </w:rPr>
        <w:t>avec les catégories mentionnées à l’article 9 du RGPD.</w:t>
      </w:r>
    </w:p>
    <w:p w14:paraId="299F8F84" w14:textId="77777777" w:rsidR="00B35B1B" w:rsidRDefault="00B35B1B" w:rsidP="00B35B1B">
      <w:pPr>
        <w:pStyle w:val="Lijstalinea"/>
        <w:spacing w:line="360" w:lineRule="auto"/>
        <w:jc w:val="both"/>
        <w:rPr>
          <w:lang w:val="fr-BE"/>
        </w:rPr>
      </w:pPr>
      <w:r w:rsidRPr="005D36C4">
        <w:rPr>
          <w:lang w:val="fr-BE"/>
        </w:rPr>
        <w:t>Chaque fois que des données à caractère personnel sont traitées dans des pays non-membres de l’UE,</w:t>
      </w:r>
      <w:r>
        <w:rPr>
          <w:lang w:val="fr-BE"/>
        </w:rPr>
        <w:t xml:space="preserve"> </w:t>
      </w:r>
      <w:r w:rsidRPr="005D36C4">
        <w:rPr>
          <w:lang w:val="fr-BE"/>
        </w:rPr>
        <w:t>ne garantissant pas un niveau de protection des données à caractère personnel suffisant selon la</w:t>
      </w:r>
      <w:r>
        <w:rPr>
          <w:lang w:val="fr-BE"/>
        </w:rPr>
        <w:t xml:space="preserve"> </w:t>
      </w:r>
      <w:r w:rsidRPr="005D36C4">
        <w:rPr>
          <w:lang w:val="fr-BE"/>
        </w:rPr>
        <w:t>Commission européenne, ECS/2XL prendra, en tant que responsable du traitement, les mesures de</w:t>
      </w:r>
      <w:r>
        <w:rPr>
          <w:lang w:val="fr-BE"/>
        </w:rPr>
        <w:t xml:space="preserve"> </w:t>
      </w:r>
      <w:r w:rsidRPr="005D36C4">
        <w:rPr>
          <w:lang w:val="fr-BE"/>
        </w:rPr>
        <w:t>protection pertinentes et adéquates au moyen de conditions contractuelles type de protection des</w:t>
      </w:r>
      <w:r>
        <w:rPr>
          <w:lang w:val="fr-BE"/>
        </w:rPr>
        <w:t xml:space="preserve"> </w:t>
      </w:r>
      <w:r w:rsidRPr="005D36C4">
        <w:rPr>
          <w:lang w:val="fr-BE"/>
        </w:rPr>
        <w:t>données à caractère personnel conformément à l’article 46, alinéa 2, du RGPD.</w:t>
      </w:r>
    </w:p>
    <w:p w14:paraId="69518581" w14:textId="77777777" w:rsidR="00B35B1B" w:rsidRPr="005D36C4" w:rsidRDefault="00B35B1B" w:rsidP="00B35B1B">
      <w:pPr>
        <w:pStyle w:val="Lijstalinea"/>
        <w:spacing w:line="360" w:lineRule="auto"/>
        <w:jc w:val="both"/>
        <w:rPr>
          <w:lang w:val="fr-BE"/>
        </w:rPr>
      </w:pPr>
    </w:p>
    <w:p w14:paraId="777B9BCC" w14:textId="77777777" w:rsidR="00B35B1B" w:rsidRDefault="00B35B1B" w:rsidP="00B35B1B">
      <w:pPr>
        <w:pStyle w:val="Lijstalinea"/>
        <w:numPr>
          <w:ilvl w:val="0"/>
          <w:numId w:val="1"/>
        </w:numPr>
        <w:spacing w:line="360" w:lineRule="auto"/>
        <w:jc w:val="both"/>
        <w:rPr>
          <w:lang w:val="fr-BE"/>
        </w:rPr>
      </w:pPr>
      <w:r w:rsidRPr="00960F45">
        <w:rPr>
          <w:lang w:val="fr-BE"/>
        </w:rPr>
        <w:t xml:space="preserve">En cas de litige entre les parties, les tribunaux de l’arrondissement où se situe le siège social de ECS NV-SA/2XL NV-SA seront compétents, sans préjudice de l’application de l’art. 31 par. 1 de la convention CMR. Le droit applicable est toujours le droit belge. </w:t>
      </w:r>
    </w:p>
    <w:p w14:paraId="1A26C900" w14:textId="77777777" w:rsidR="00B35B1B" w:rsidRDefault="00B35B1B" w:rsidP="00B35B1B">
      <w:pPr>
        <w:rPr>
          <w:b/>
          <w:bCs/>
          <w:lang w:val="fr-BE"/>
        </w:rPr>
      </w:pPr>
    </w:p>
    <w:p w14:paraId="2D1C4683" w14:textId="77322CB8" w:rsidR="006F07CA" w:rsidRPr="006F07CA" w:rsidRDefault="006F07CA" w:rsidP="006F07CA">
      <w:pPr>
        <w:pStyle w:val="Lijstalinea"/>
        <w:numPr>
          <w:ilvl w:val="0"/>
          <w:numId w:val="1"/>
        </w:numPr>
        <w:jc w:val="both"/>
        <w:rPr>
          <w:b/>
          <w:bCs/>
          <w:lang w:val="fr-FR"/>
        </w:rPr>
      </w:pPr>
      <w:r w:rsidRPr="006F07CA">
        <w:rPr>
          <w:color w:val="1B1C21"/>
          <w:shd w:val="clear" w:color="auto" w:fill="FFFFFF"/>
          <w:lang w:val="fr-FR"/>
        </w:rPr>
        <w:t>Seule ECS NV/2XL NV est responsable envers la partie contractante pour les questions découlant de la formation et de l'exécution des contrats. Les parties conviennent expressément que, dans la mesure permise par la loi, la partie contractante, ses sociétés liées et/ou leurs administrateurs, actionnaires ou employés respectifs n'intenteront aucune action et renoncent par la présente à tout droit qu'ils pourraient avoir de : (i) intenter toute action fondée sur une responsabilité non contractuelle ou extracontractuelle contre ECS NV/2XL NV, ses sociétés liées ou l'un de leurs auxiliaires ou préposés (y compris, mais sans s'y limiter, les actionnaires, administrateurs, gestionnaires, employés, personnel engagé, sous-traitants, agents ou toute autre personne autorisée par ECS NV/2XL NV à agir en son nom) ; ni (ii) tenir ECS NV/2XL NV, ses sociétés liées ou l'un de leurs auxiliaires responsables sur de tels fondements.</w:t>
      </w:r>
    </w:p>
    <w:p w14:paraId="30C9E9E1" w14:textId="77777777" w:rsidR="006F07CA" w:rsidRPr="006F07CA" w:rsidRDefault="006F07CA" w:rsidP="006F07CA">
      <w:pPr>
        <w:pStyle w:val="Lijstalinea"/>
        <w:ind w:left="720" w:firstLine="0"/>
        <w:jc w:val="both"/>
        <w:rPr>
          <w:color w:val="1B1C21"/>
          <w:shd w:val="clear" w:color="auto" w:fill="FFFFFF"/>
          <w:lang w:val="fr-FR"/>
        </w:rPr>
      </w:pPr>
      <w:r w:rsidRPr="006F07CA">
        <w:rPr>
          <w:color w:val="1B1C21"/>
          <w:shd w:val="clear" w:color="auto" w:fill="FFFFFF"/>
          <w:lang w:val="fr-FR"/>
        </w:rPr>
        <w:t>La partie contractante veillera à ce que ses propres parties contractantes, leurs sociétés liées et leurs administrateurs, actionnaires ou employés respectifs renoncent également à de tels droits et n'intentent aucune action concernant des faits, actes ou omissions pouvant donner lieu à responsabilité et qui découlent directement ou indirectement des négociations, de la formation, de l'exécution ou de la résiliation des contrats et/ou services, ou qui y sont liés.</w:t>
      </w:r>
    </w:p>
    <w:p w14:paraId="4D1E31DB" w14:textId="77777777" w:rsidR="006F07CA" w:rsidRPr="006F07CA" w:rsidRDefault="006F07CA" w:rsidP="006F07CA">
      <w:pPr>
        <w:pStyle w:val="Lijstalinea"/>
        <w:ind w:left="720" w:firstLine="0"/>
        <w:jc w:val="both"/>
        <w:rPr>
          <w:color w:val="1B1C21"/>
          <w:shd w:val="clear" w:color="auto" w:fill="FFFFFF"/>
          <w:lang w:val="fr-FR"/>
        </w:rPr>
      </w:pPr>
      <w:r w:rsidRPr="006F07CA">
        <w:rPr>
          <w:color w:val="1B1C21"/>
          <w:shd w:val="clear" w:color="auto" w:fill="FFFFFF"/>
          <w:lang w:val="fr-FR"/>
        </w:rPr>
        <w:t>La partie contractante garantira et indemnisera ECS NV/2XL NV, ses sociétés liées et leurs auxiliaires (y compris, mais sans s'y limiter, les actionnaires, administrateurs, gestionnaires, personnel engagé, sous-traitants, agents ou toute autre personne autorisée par ECS NV/2XL NV à agir en son nom) contre de telles réclamations introduites par : (i) les sociétés liées de la partie contractante ; (ii) les parties contractantes de la partie contractante et/ou leurs sociétés liées ; et (iii) leurs actionnaires, administrateurs, gestionnaires, personnel engagé, sous-traitants, agents respectifs ou toute autre personne autorisée par la partie contractante à agir en son nom. Ces exclusions de responsabilité s'appliquent à toutes les réclamations contre ECS NV/2XL NV, qu'elles soient fondées sur une responsabilité contractuelle ou non contractuelle. Les parties reconnaissent et acceptent que ces exclusions de responsabilité s'appliquent à toutes les réclamations à partir du 1er janvier 2025.</w:t>
      </w:r>
    </w:p>
    <w:p w14:paraId="111DCEE5" w14:textId="2F9EFA64" w:rsidR="006F07CA" w:rsidRPr="006F07CA" w:rsidRDefault="006F07CA" w:rsidP="006F07CA">
      <w:pPr>
        <w:pStyle w:val="Lijstalinea"/>
        <w:ind w:left="720" w:firstLine="0"/>
        <w:rPr>
          <w:lang w:val="fr-BE"/>
        </w:rPr>
      </w:pPr>
    </w:p>
    <w:p w14:paraId="1C82DEF0" w14:textId="77777777" w:rsidR="006F07CA" w:rsidRDefault="006F07CA" w:rsidP="00B35B1B">
      <w:pPr>
        <w:rPr>
          <w:b/>
          <w:bCs/>
          <w:lang w:val="fr-BE"/>
        </w:rPr>
      </w:pPr>
    </w:p>
    <w:p w14:paraId="59DB62BA" w14:textId="77777777" w:rsidR="006F07CA" w:rsidRDefault="006F07CA" w:rsidP="00B35B1B">
      <w:pPr>
        <w:rPr>
          <w:b/>
          <w:bCs/>
          <w:lang w:val="fr-BE"/>
        </w:rPr>
      </w:pPr>
    </w:p>
    <w:p w14:paraId="2784D247" w14:textId="77777777" w:rsidR="00B35B1B" w:rsidRDefault="00B35B1B" w:rsidP="00B35B1B">
      <w:pPr>
        <w:spacing w:line="360" w:lineRule="auto"/>
        <w:jc w:val="both"/>
        <w:rPr>
          <w:b/>
          <w:bCs/>
          <w:lang w:val="fr-BE"/>
        </w:rPr>
      </w:pPr>
      <w:r w:rsidRPr="00960F45">
        <w:rPr>
          <w:b/>
          <w:bCs/>
          <w:lang w:val="fr-BE"/>
        </w:rPr>
        <w:lastRenderedPageBreak/>
        <w:t>CHAPITRE II: SERVICES D’EXPÉDITION DE MARCHANDISES</w:t>
      </w:r>
    </w:p>
    <w:p w14:paraId="0C26A108" w14:textId="77777777" w:rsidR="00676800" w:rsidRPr="006F07CA" w:rsidRDefault="00676800" w:rsidP="00676800">
      <w:pPr>
        <w:spacing w:line="360" w:lineRule="auto"/>
        <w:jc w:val="both"/>
        <w:rPr>
          <w:lang w:val="fr-FR"/>
        </w:rPr>
      </w:pPr>
      <w:r w:rsidRPr="006F07CA">
        <w:rPr>
          <w:lang w:val="fr-FR"/>
        </w:rPr>
        <w:t>1.Généralités : Définitions et champ d’application</w:t>
      </w:r>
    </w:p>
    <w:p w14:paraId="2F4F2353" w14:textId="77777777" w:rsidR="00676800" w:rsidRPr="006F07CA" w:rsidRDefault="00676800" w:rsidP="00676800">
      <w:pPr>
        <w:spacing w:line="360" w:lineRule="auto"/>
        <w:jc w:val="both"/>
        <w:rPr>
          <w:lang w:val="fr-FR"/>
        </w:rPr>
      </w:pPr>
      <w:r w:rsidRPr="006F07CA">
        <w:rPr>
          <w:lang w:val="fr-FR"/>
        </w:rPr>
        <w:t xml:space="preserve"> 1.1. Application</w:t>
      </w:r>
    </w:p>
    <w:p w14:paraId="60D07D5C" w14:textId="77777777" w:rsidR="00676800" w:rsidRPr="006F07CA" w:rsidRDefault="00676800" w:rsidP="00676800">
      <w:pPr>
        <w:spacing w:line="360" w:lineRule="auto"/>
        <w:jc w:val="both"/>
        <w:rPr>
          <w:lang w:val="fr-FR"/>
        </w:rPr>
      </w:pPr>
      <w:r w:rsidRPr="006F07CA">
        <w:rPr>
          <w:lang w:val="fr-FR"/>
        </w:rPr>
        <w:t xml:space="preserve"> Sauf convention explicite contraire, les présentes conditions sont applicables à toute forme de prestation de services fournie par l’Expéditeur, en ce compris à toutes les informations, offres, contrats et opérations, et ce, même après l’exécution du contrat. </w:t>
      </w:r>
    </w:p>
    <w:p w14:paraId="1F524594" w14:textId="77777777" w:rsidR="00676800" w:rsidRPr="006F07CA" w:rsidRDefault="00676800" w:rsidP="00676800">
      <w:pPr>
        <w:spacing w:line="360" w:lineRule="auto"/>
        <w:jc w:val="both"/>
        <w:rPr>
          <w:lang w:val="fr-FR"/>
        </w:rPr>
      </w:pPr>
      <w:r w:rsidRPr="006F07CA">
        <w:rPr>
          <w:lang w:val="fr-FR"/>
        </w:rPr>
        <w:t>Elles sont dénommées « Conditions générales belges d’expédition » (CGBE) et représentent un usage commercial et sectoriel négocié avec le Client et accepté par celui-ci. La nullité ou l’inapplicabilité éventuelle de toute disposition des présentes conditions n’aura aucune incidence sur les autres dispositions.</w:t>
      </w:r>
    </w:p>
    <w:p w14:paraId="009BE883" w14:textId="77777777" w:rsidR="002C146D" w:rsidRPr="006F07CA" w:rsidRDefault="00676800" w:rsidP="00676800">
      <w:pPr>
        <w:spacing w:line="360" w:lineRule="auto"/>
        <w:jc w:val="both"/>
        <w:rPr>
          <w:lang w:val="fr-FR"/>
        </w:rPr>
      </w:pPr>
      <w:r w:rsidRPr="006F07CA">
        <w:rPr>
          <w:lang w:val="fr-FR"/>
        </w:rPr>
        <w:t xml:space="preserve"> 1.2. Définitions </w:t>
      </w:r>
    </w:p>
    <w:p w14:paraId="70201B35" w14:textId="77777777" w:rsidR="002C146D" w:rsidRPr="006F07CA" w:rsidRDefault="00676800" w:rsidP="00676800">
      <w:pPr>
        <w:spacing w:line="360" w:lineRule="auto"/>
        <w:jc w:val="both"/>
        <w:rPr>
          <w:lang w:val="fr-FR"/>
        </w:rPr>
      </w:pPr>
      <w:r w:rsidRPr="006F07CA">
        <w:rPr>
          <w:lang w:val="fr-FR"/>
        </w:rPr>
        <w:t xml:space="preserve">Dans les présentes conditions, on entend par : </w:t>
      </w:r>
    </w:p>
    <w:p w14:paraId="6D767356" w14:textId="77777777" w:rsidR="002C146D" w:rsidRPr="006F07CA" w:rsidRDefault="00676800" w:rsidP="00676800">
      <w:pPr>
        <w:spacing w:line="360" w:lineRule="auto"/>
        <w:jc w:val="both"/>
        <w:rPr>
          <w:lang w:val="fr-FR"/>
        </w:rPr>
      </w:pPr>
      <w:r w:rsidRPr="006F07CA">
        <w:rPr>
          <w:lang w:val="fr-FR"/>
        </w:rPr>
        <w:t xml:space="preserve">- le Client : le donneur d’ordre de l’Expéditeur sur instruction de qui ou pour le compte de qui l’Expéditeur preste des services, communique des informations ou fournit des conseils, et ce, à titre gratuit ou onéreux ; - l’Expéditeur : le membre de FORWARD Belgium ou tout expéditeur qui fait commerce en application des présentes Conditions générales et qui intervient en qualité de commissionnaire-expéditeur ou de commissionnaire de transport ; </w:t>
      </w:r>
    </w:p>
    <w:p w14:paraId="7D2D0870" w14:textId="77777777" w:rsidR="002C146D" w:rsidRPr="006F07CA" w:rsidRDefault="00676800" w:rsidP="00676800">
      <w:pPr>
        <w:spacing w:line="360" w:lineRule="auto"/>
        <w:jc w:val="both"/>
        <w:rPr>
          <w:lang w:val="fr-FR"/>
        </w:rPr>
      </w:pPr>
      <w:r w:rsidRPr="006F07CA">
        <w:rPr>
          <w:lang w:val="fr-FR"/>
        </w:rPr>
        <w:t xml:space="preserve">- le Contrat : toute mission d’expédition de marchandises, proposée par le commissionnaire-expéditeur, dont celui-ci accepte l’exécution ou qu’il réalise, ou toute opération apparentée, dont notamment des services logistiques, le stockage et la manutention de marchandises, les interventions en matière de TVA et de douane, et toute information ou tout avis à cet égard, ainsi que toute mission de transport de marchandises, proposée par le commissionnaire de transport, dont celui-ci accepte l’exécution ou qu’il réalise, toute opération apparentée et toute information ou tout avis à cet égard ; </w:t>
      </w:r>
    </w:p>
    <w:p w14:paraId="5CCF10C9" w14:textId="77777777" w:rsidR="002C146D" w:rsidRPr="006F07CA" w:rsidRDefault="00676800" w:rsidP="00676800">
      <w:pPr>
        <w:spacing w:line="360" w:lineRule="auto"/>
        <w:jc w:val="both"/>
        <w:rPr>
          <w:lang w:val="fr-FR"/>
        </w:rPr>
      </w:pPr>
      <w:r w:rsidRPr="006F07CA">
        <w:rPr>
          <w:lang w:val="fr-FR"/>
        </w:rPr>
        <w:t>- la Marchandise : toutes marchandises, en ce compris leur emballage, qui sont ou seront confiées par le client à l’expéditeur. Font partie des marchandises, l’ensemble des biens commerciaux, ainsi que tous titres ou documents qui représentent ou représenteront lesdits biens ;</w:t>
      </w:r>
    </w:p>
    <w:p w14:paraId="096A812C" w14:textId="77777777" w:rsidR="002C146D" w:rsidRPr="006F07CA" w:rsidRDefault="00676800" w:rsidP="00676800">
      <w:pPr>
        <w:spacing w:line="360" w:lineRule="auto"/>
        <w:jc w:val="both"/>
        <w:rPr>
          <w:lang w:val="fr-FR"/>
        </w:rPr>
      </w:pPr>
      <w:r w:rsidRPr="006F07CA">
        <w:rPr>
          <w:lang w:val="fr-FR"/>
        </w:rPr>
        <w:t xml:space="preserve"> - le Propriétaire : le propriétaire de la marchandise sur laquelle porte le service presté par l’Expéditeur ; </w:t>
      </w:r>
    </w:p>
    <w:p w14:paraId="151BD1A7" w14:textId="77777777" w:rsidR="002C146D" w:rsidRPr="006F07CA" w:rsidRDefault="00676800" w:rsidP="00676800">
      <w:pPr>
        <w:spacing w:line="360" w:lineRule="auto"/>
        <w:jc w:val="both"/>
        <w:rPr>
          <w:lang w:val="fr-FR"/>
        </w:rPr>
      </w:pPr>
      <w:r w:rsidRPr="006F07CA">
        <w:rPr>
          <w:lang w:val="fr-FR"/>
        </w:rPr>
        <w:t xml:space="preserve">- les Tiers : toute personne physique ou morale avec laquelle l’Expéditeur conclut des contrats notamment en exécution de sa mission. </w:t>
      </w:r>
    </w:p>
    <w:p w14:paraId="1C61A9CC" w14:textId="77777777" w:rsidR="002C146D" w:rsidRPr="006F07CA" w:rsidRDefault="00676800" w:rsidP="00676800">
      <w:pPr>
        <w:spacing w:line="360" w:lineRule="auto"/>
        <w:jc w:val="both"/>
        <w:rPr>
          <w:lang w:val="fr-FR"/>
        </w:rPr>
      </w:pPr>
      <w:r w:rsidRPr="006F07CA">
        <w:rPr>
          <w:lang w:val="fr-FR"/>
        </w:rPr>
        <w:t>1.3. Qualification</w:t>
      </w:r>
    </w:p>
    <w:p w14:paraId="61C254AF" w14:textId="77777777" w:rsidR="002C146D" w:rsidRPr="006F07CA" w:rsidRDefault="00676800" w:rsidP="00676800">
      <w:pPr>
        <w:spacing w:line="360" w:lineRule="auto"/>
        <w:jc w:val="both"/>
        <w:rPr>
          <w:lang w:val="fr-FR"/>
        </w:rPr>
      </w:pPr>
      <w:r w:rsidRPr="006F07CA">
        <w:rPr>
          <w:lang w:val="fr-FR"/>
        </w:rPr>
        <w:t xml:space="preserve"> 1.3.1. Lors de l’exécution du contrat, une distinction est faite selon que l’Expéditeur intervient en qualité de : </w:t>
      </w:r>
    </w:p>
    <w:p w14:paraId="2F78787A" w14:textId="77777777" w:rsidR="002C146D" w:rsidRPr="006F07CA" w:rsidRDefault="00676800" w:rsidP="00676800">
      <w:pPr>
        <w:spacing w:line="360" w:lineRule="auto"/>
        <w:jc w:val="both"/>
        <w:rPr>
          <w:lang w:val="fr-FR"/>
        </w:rPr>
      </w:pPr>
      <w:r w:rsidRPr="006F07CA">
        <w:rPr>
          <w:lang w:val="fr-FR"/>
        </w:rPr>
        <w:t xml:space="preserve">a) commissionnaire-expéditeur : sa mission se compose, en tant qu’engagement principal, de l’envoi de marchandises, soit en son nom propre, soit au nom de client, mais sur ordre et pour compte de celui-ci et </w:t>
      </w:r>
      <w:r w:rsidRPr="006F07CA">
        <w:rPr>
          <w:lang w:val="fr-FR"/>
        </w:rPr>
        <w:lastRenderedPageBreak/>
        <w:t xml:space="preserve">par conséquent aussi de tous les services connexes et nécessaires à cet effet, de l’accomplissement de l’ensemble des formalités requises et de la conclusion des contrats avec des tiers nécessaires à cet effet ; </w:t>
      </w:r>
    </w:p>
    <w:p w14:paraId="46ECD936" w14:textId="77777777" w:rsidR="002C146D" w:rsidRPr="006F07CA" w:rsidRDefault="00676800" w:rsidP="00676800">
      <w:pPr>
        <w:spacing w:line="360" w:lineRule="auto"/>
        <w:jc w:val="both"/>
        <w:rPr>
          <w:lang w:val="fr-FR"/>
        </w:rPr>
      </w:pPr>
      <w:r w:rsidRPr="006F07CA">
        <w:rPr>
          <w:lang w:val="fr-FR"/>
        </w:rPr>
        <w:t xml:space="preserve">b) commissionnaire de transport : sa mission se compose, en tant qu’engagement principal, du transport de marchandises sur ordre et pour le compte de son client, en ce compris de tous les services connexes et nécessaires à cet effet, ainsi que de l’accomplissement de l’ensemble des formalités requises, soit lui-même soit en faisant appel à des tiers avec lesquels le commissionnaire de transport conclut un contrat de transport. Il interviendra en qualité de commissionnaire de transport lorsqu’il effectue un transport avec ses propres véhicules ou lorsqu’il établit un document de transport en son propre nom. </w:t>
      </w:r>
    </w:p>
    <w:p w14:paraId="03434A4E" w14:textId="77777777" w:rsidR="002C146D" w:rsidRPr="006F07CA" w:rsidRDefault="00676800" w:rsidP="00676800">
      <w:pPr>
        <w:spacing w:line="360" w:lineRule="auto"/>
        <w:jc w:val="both"/>
        <w:rPr>
          <w:lang w:val="fr-FR"/>
        </w:rPr>
      </w:pPr>
      <w:r w:rsidRPr="006F07CA">
        <w:rPr>
          <w:lang w:val="fr-FR"/>
        </w:rPr>
        <w:t xml:space="preserve"> 1.3.2. Les présentes conditions n’impliquent aucun abandon, dans le chef de l’expéditeur, d’un droit quelconque et ne peuvent davantage donner lieu à une responsabilité plus importante que celle qui lui incomberait en vertu d’une quelconque convention internationale applicable, impérative ou non, ou d’une autre législation ou réglementation similaire qui est applicable. </w:t>
      </w:r>
    </w:p>
    <w:p w14:paraId="0630E2BB" w14:textId="77777777" w:rsidR="002C146D" w:rsidRPr="006F07CA" w:rsidRDefault="00676800" w:rsidP="00676800">
      <w:pPr>
        <w:spacing w:line="360" w:lineRule="auto"/>
        <w:jc w:val="both"/>
        <w:rPr>
          <w:lang w:val="fr-FR"/>
        </w:rPr>
      </w:pPr>
      <w:r w:rsidRPr="006F07CA">
        <w:rPr>
          <w:lang w:val="fr-FR"/>
        </w:rPr>
        <w:t xml:space="preserve">1.3.3. Le Client confirme que les marchandises qu’il confie à l’Expéditeur en vertu du Contrat sont sa propriété ou qu’il peut disposer de ces marchandises de manière inconditionnelle et irrévocable en tant que mandataire du Propriétaire, de l’envoyeur des marchandises ou du destinataire, de sorte qu’il accepte les présentes conditions non seulement pour </w:t>
      </w:r>
      <w:proofErr w:type="spellStart"/>
      <w:r w:rsidRPr="006F07CA">
        <w:rPr>
          <w:lang w:val="fr-FR"/>
        </w:rPr>
        <w:t>luimême</w:t>
      </w:r>
      <w:proofErr w:type="spellEnd"/>
      <w:r w:rsidRPr="006F07CA">
        <w:rPr>
          <w:lang w:val="fr-FR"/>
        </w:rPr>
        <w:t>, mais également pour son donneur d’ordre, pour le propriétaire, pour l’envoyeur des marchandises ou pour le destinataire de ces marchandises, de sorte qu’ils sont de ce fait eux aussi liés par les présentes conditions.</w:t>
      </w:r>
    </w:p>
    <w:p w14:paraId="15C17302" w14:textId="77777777" w:rsidR="002C146D" w:rsidRPr="006F07CA" w:rsidRDefault="00676800" w:rsidP="00676800">
      <w:pPr>
        <w:spacing w:line="360" w:lineRule="auto"/>
        <w:jc w:val="both"/>
        <w:rPr>
          <w:lang w:val="fr-FR"/>
        </w:rPr>
      </w:pPr>
      <w:r w:rsidRPr="006F07CA">
        <w:rPr>
          <w:lang w:val="fr-FR"/>
        </w:rPr>
        <w:t xml:space="preserve"> 2. Naissance du Contrat </w:t>
      </w:r>
    </w:p>
    <w:p w14:paraId="1360C77E" w14:textId="77777777" w:rsidR="002C146D" w:rsidRPr="006F07CA" w:rsidRDefault="00676800" w:rsidP="00676800">
      <w:pPr>
        <w:spacing w:line="360" w:lineRule="auto"/>
        <w:jc w:val="both"/>
        <w:rPr>
          <w:lang w:val="fr-FR"/>
        </w:rPr>
      </w:pPr>
      <w:r w:rsidRPr="006F07CA">
        <w:rPr>
          <w:lang w:val="fr-FR"/>
        </w:rPr>
        <w:t xml:space="preserve">2.1. Offre et prix </w:t>
      </w:r>
    </w:p>
    <w:p w14:paraId="42B8D0F8" w14:textId="77777777" w:rsidR="006202B7" w:rsidRPr="006F07CA" w:rsidRDefault="00676800" w:rsidP="00676800">
      <w:pPr>
        <w:spacing w:line="360" w:lineRule="auto"/>
        <w:jc w:val="both"/>
        <w:rPr>
          <w:lang w:val="fr-FR"/>
        </w:rPr>
      </w:pPr>
      <w:r w:rsidRPr="006F07CA">
        <w:rPr>
          <w:lang w:val="fr-FR"/>
        </w:rPr>
        <w:t>2.1.1. Sauf disposition contraire, toutes les offres émises par l’Expéditeur ont une durée de validité de 7 jours calendrier.</w:t>
      </w:r>
    </w:p>
    <w:p w14:paraId="6B87BFDE" w14:textId="77777777" w:rsidR="006202B7" w:rsidRPr="006F07CA" w:rsidRDefault="00676800" w:rsidP="00676800">
      <w:pPr>
        <w:spacing w:line="360" w:lineRule="auto"/>
        <w:jc w:val="both"/>
        <w:rPr>
          <w:lang w:val="fr-FR"/>
        </w:rPr>
      </w:pPr>
      <w:r w:rsidRPr="006F07CA">
        <w:rPr>
          <w:lang w:val="fr-FR"/>
        </w:rPr>
        <w:t xml:space="preserve"> Le Client sait et accepte que l’offre est établie sur la base de tarifs existants, de salaires, de notes de fret et de cours et de dates données sous réserve, qui sont tous applicables à la date à laquelle l’offre est envoyée au client. Elle n’est pas fondée et n’est pas censée avoir tenu compte de circonstances postérieures ou de facteurs d’augmentation des prix affectant notamment les salaires, taux ou coûts résultant notamment de mesures gouvernementales ou de lois, de notes de fret, de hausses des taux de change ou d’adaptations des prix à la suite de l’évolution du marché au sens le plus large du terme. </w:t>
      </w:r>
    </w:p>
    <w:p w14:paraId="7D36A430" w14:textId="77777777" w:rsidR="006202B7" w:rsidRPr="006F07CA" w:rsidRDefault="00676800" w:rsidP="00676800">
      <w:pPr>
        <w:spacing w:line="360" w:lineRule="auto"/>
        <w:jc w:val="both"/>
        <w:rPr>
          <w:lang w:val="fr-FR"/>
        </w:rPr>
      </w:pPr>
      <w:r w:rsidRPr="006F07CA">
        <w:rPr>
          <w:lang w:val="fr-FR"/>
        </w:rPr>
        <w:t xml:space="preserve">En cas de modification d’un ou de plusieurs de ces facteurs, les prix proposés sont adaptés et augmentés en conséquence si l’offre est acceptée plus de 7 jours calendrier après sa communication, sans que l’Expéditeur soit censé encore communiquer préalablement au client toute augmentation tarifaire intervenue dans l’intervalle ou lui demander son accord y afférent. </w:t>
      </w:r>
    </w:p>
    <w:p w14:paraId="70F03699" w14:textId="77777777" w:rsidR="006202B7" w:rsidRPr="006F07CA" w:rsidRDefault="00676800" w:rsidP="00676800">
      <w:pPr>
        <w:spacing w:line="360" w:lineRule="auto"/>
        <w:jc w:val="both"/>
        <w:rPr>
          <w:lang w:val="fr-FR"/>
        </w:rPr>
      </w:pPr>
      <w:r w:rsidRPr="006F07CA">
        <w:rPr>
          <w:lang w:val="fr-FR"/>
        </w:rPr>
        <w:t xml:space="preserve">2.1.2. Le prix indiqué dans l’offre, le prix tout compris ou le prix forfaitaire est réputé comprendre les frais et </w:t>
      </w:r>
      <w:r w:rsidRPr="006F07CA">
        <w:rPr>
          <w:lang w:val="fr-FR"/>
        </w:rPr>
        <w:lastRenderedPageBreak/>
        <w:t xml:space="preserve">les prix à supporter par l’Expéditeur dans le cadre d’une exécution logistique normale du contrat, à l’exclusion, sauf convention contraire, des droits, taxes ou impositions de toute nature, des frais consulaires et de légalisation, des primes d’assurance, des frais et des salaires extraordinaires découlant de prestations effectuées en dehors des heures normales de travail ou en raison d’un écart par rapport à l’exécution normale ou programmée du Contrat. </w:t>
      </w:r>
    </w:p>
    <w:p w14:paraId="1B710940" w14:textId="77777777" w:rsidR="006202B7" w:rsidRPr="006F07CA" w:rsidRDefault="00676800" w:rsidP="00676800">
      <w:pPr>
        <w:spacing w:line="360" w:lineRule="auto"/>
        <w:jc w:val="both"/>
        <w:rPr>
          <w:lang w:val="fr-FR"/>
        </w:rPr>
      </w:pPr>
      <w:r w:rsidRPr="006F07CA">
        <w:rPr>
          <w:lang w:val="fr-FR"/>
        </w:rPr>
        <w:t xml:space="preserve">Les frais additionnels ou les réclamations supplémentaires, tels que les surestaries et les frais de détention, les contributions d’avarie commune, les frais d’emballage et de récupération supplémentaires ainsi que les frais d’attente ne sont pas censés faire partie de l’offre et seront recouvrés a posteriori auprès du client. 2.1.3. Les délais de livraison, dates d’arrivée et de départ, ne sont pas garantis par l’expéditeur, sauf convention contraire préalable et écrite. La simple mention ou spécification d’un délai de livraison par le Client n’engage en rien l’Expéditeur et ne peut jamais donner lieu à quelque dédommagement que ce soit. 2.1.4. Les services relevant des opérations en douane sont fondés sur une mission explicite du Client et doivent faire l’objet d’une convention explicite. Ils ne sont pas présumés avoir été acceptés par l’Expéditeur. 2.2. Informations à fournir </w:t>
      </w:r>
    </w:p>
    <w:p w14:paraId="76E7CCA5" w14:textId="77777777" w:rsidR="006202B7" w:rsidRPr="006F07CA" w:rsidRDefault="00676800" w:rsidP="00676800">
      <w:pPr>
        <w:spacing w:line="360" w:lineRule="auto"/>
        <w:jc w:val="both"/>
        <w:rPr>
          <w:lang w:val="fr-FR"/>
        </w:rPr>
      </w:pPr>
      <w:r w:rsidRPr="006F07CA">
        <w:rPr>
          <w:lang w:val="fr-FR"/>
        </w:rPr>
        <w:t xml:space="preserve">2.2.1. Le Client s’engage à communiquer préalablement et au plus tard au moment de la confirmation de l’ordre, à l’Expéditeur toutes les informations utiles ainsi qu’à lui fournir tous les documents, plus particulièrement concernant la nature et la conservation des marchandises, le mode d’expédition, le lieu d’expédition et de destination, le déroulement souhaité de 3 l’expédition, ainsi que, et tout particulièrement, toute information ou connaissance que le client pourrait avoir en qualité de fabricant, de commerçant, de propriétaire ou d’envoyeur des marchandises et qui est de nature à assurer leur conservation, leur envoi, leur transport, leur livraison ou leur dépôt au lieu de destination, en ce compris toutes les informations qui ont une quelconque importance pour le client, son donneur d’ordre, le propriétaire, l’envoyeur ou le destinataire des marchandises. Le Client est également responsable de l’exactitude, de l’authenticité et de la complétude de ces informations, et ce, conformément aux dispositions légales et réglementaires internationales et nationales applicables, en vertu desquelles il est tenu de fournir toutes les informations. Les informations relatives au prix des marchandises ou à la transaction commerciale y afférente ne sont pas de nature à donner à l’Expéditeur une mission d’encaissement ou d’assurance. </w:t>
      </w:r>
    </w:p>
    <w:p w14:paraId="42D2FD0E" w14:textId="77777777" w:rsidR="006202B7" w:rsidRPr="006F07CA" w:rsidRDefault="00676800" w:rsidP="00676800">
      <w:pPr>
        <w:spacing w:line="360" w:lineRule="auto"/>
        <w:jc w:val="both"/>
        <w:rPr>
          <w:lang w:val="fr-FR"/>
        </w:rPr>
      </w:pPr>
      <w:r w:rsidRPr="006F07CA">
        <w:rPr>
          <w:lang w:val="fr-FR"/>
        </w:rPr>
        <w:t xml:space="preserve">2.2.2. L’Expéditeur n’est pas censé vérifier l’exactitude des renseignements ou informations communiqués par le client, ni l’authenticité ou la régularité des documents fournis par le client, ils sont acceptés de bonne foi. </w:t>
      </w:r>
    </w:p>
    <w:p w14:paraId="24AE9F49" w14:textId="77777777" w:rsidR="006202B7" w:rsidRPr="006F07CA" w:rsidRDefault="00676800" w:rsidP="00676800">
      <w:pPr>
        <w:spacing w:line="360" w:lineRule="auto"/>
        <w:jc w:val="both"/>
        <w:rPr>
          <w:lang w:val="fr-FR"/>
        </w:rPr>
      </w:pPr>
      <w:r w:rsidRPr="006F07CA">
        <w:rPr>
          <w:lang w:val="fr-FR"/>
        </w:rPr>
        <w:t xml:space="preserve">2.2.3. Le Client est responsable, au sens de l’article 2.2.1., du mode de conditionnement des marchandises, de leur emballage, de l’étiquetage d’identification concernant l’origine et le produit, ainsi que de l’apposition de marques conformément à l’expédition prévue, du transport et du stockage dans des conditions de </w:t>
      </w:r>
      <w:r w:rsidRPr="006F07CA">
        <w:rPr>
          <w:lang w:val="fr-FR"/>
        </w:rPr>
        <w:lastRenderedPageBreak/>
        <w:t xml:space="preserve">transport normales, y compris de toutes les opérations qui en font partie. Le Client certifie que les marchandises mises à disposition ne présentent aucun danger ou risque pour, notamment, les personnes impliquées dans leur expédition ou leur transport, leurs moyens de transport ou d’autres actifs, en ce compris pour les tiers et pour l’environnement. </w:t>
      </w:r>
    </w:p>
    <w:p w14:paraId="4E8775A9" w14:textId="77777777" w:rsidR="006202B7" w:rsidRPr="006F07CA" w:rsidRDefault="00676800" w:rsidP="00676800">
      <w:pPr>
        <w:spacing w:line="360" w:lineRule="auto"/>
        <w:jc w:val="both"/>
        <w:rPr>
          <w:lang w:val="fr-FR"/>
        </w:rPr>
      </w:pPr>
      <w:r w:rsidRPr="006F07CA">
        <w:rPr>
          <w:lang w:val="fr-FR"/>
        </w:rPr>
        <w:t xml:space="preserve">2.2.4. Le Client garantit que les informations qu’il fournit à l’Expéditeur en vue de l’acceptation et de l’exécution d’une opération douanière sont complètes, exactes, précises et de nature à permettre de réaliser valablement l’opération douanière demandée. </w:t>
      </w:r>
    </w:p>
    <w:p w14:paraId="19F60799" w14:textId="77777777" w:rsidR="006202B7" w:rsidRPr="006F07CA" w:rsidRDefault="00676800" w:rsidP="00676800">
      <w:pPr>
        <w:spacing w:line="360" w:lineRule="auto"/>
        <w:jc w:val="both"/>
        <w:rPr>
          <w:lang w:val="fr-FR"/>
        </w:rPr>
      </w:pPr>
      <w:r w:rsidRPr="006F07CA">
        <w:rPr>
          <w:lang w:val="fr-FR"/>
        </w:rPr>
        <w:t>2.3. Naissance</w:t>
      </w:r>
    </w:p>
    <w:p w14:paraId="003CE19E" w14:textId="77777777" w:rsidR="006202B7" w:rsidRPr="006F07CA" w:rsidRDefault="00676800" w:rsidP="00676800">
      <w:pPr>
        <w:spacing w:line="360" w:lineRule="auto"/>
        <w:jc w:val="both"/>
        <w:rPr>
          <w:lang w:val="fr-FR"/>
        </w:rPr>
      </w:pPr>
      <w:r w:rsidRPr="006F07CA">
        <w:rPr>
          <w:lang w:val="fr-FR"/>
        </w:rPr>
        <w:t xml:space="preserve"> Le contrat est réputé formé lorsque l’offre de l’expéditeur a été acceptée par écrit par le Client ou lorsque l’Expéditeur a accepté par écrit la mission du Client. </w:t>
      </w:r>
    </w:p>
    <w:p w14:paraId="5B44B1F0" w14:textId="77777777" w:rsidR="006202B7" w:rsidRPr="006F07CA" w:rsidRDefault="00676800" w:rsidP="00676800">
      <w:pPr>
        <w:spacing w:line="360" w:lineRule="auto"/>
        <w:jc w:val="both"/>
        <w:rPr>
          <w:lang w:val="fr-FR"/>
        </w:rPr>
      </w:pPr>
      <w:r w:rsidRPr="006F07CA">
        <w:rPr>
          <w:lang w:val="fr-FR"/>
        </w:rPr>
        <w:t>3. L’exécution du Contrat.</w:t>
      </w:r>
    </w:p>
    <w:p w14:paraId="2E3CECBC" w14:textId="77777777" w:rsidR="006202B7" w:rsidRPr="006F07CA" w:rsidRDefault="00676800" w:rsidP="00676800">
      <w:pPr>
        <w:spacing w:line="360" w:lineRule="auto"/>
        <w:jc w:val="both"/>
        <w:rPr>
          <w:lang w:val="fr-FR"/>
        </w:rPr>
      </w:pPr>
      <w:r w:rsidRPr="006F07CA">
        <w:rPr>
          <w:lang w:val="fr-FR"/>
        </w:rPr>
        <w:t xml:space="preserve"> 3.1. Exécution </w:t>
      </w:r>
    </w:p>
    <w:p w14:paraId="6B649098" w14:textId="77777777" w:rsidR="006202B7" w:rsidRPr="006F07CA" w:rsidRDefault="00676800" w:rsidP="00676800">
      <w:pPr>
        <w:spacing w:line="360" w:lineRule="auto"/>
        <w:jc w:val="both"/>
        <w:rPr>
          <w:lang w:val="fr-FR"/>
        </w:rPr>
      </w:pPr>
      <w:r w:rsidRPr="006F07CA">
        <w:rPr>
          <w:lang w:val="fr-FR"/>
        </w:rPr>
        <w:t xml:space="preserve">3.1.1. Dans le chef du Client Le Client est tenu de mettre les marchandises à disposition en temps utile, dans un emballage adéquat, au lieu, à l’heure et de la manière convenus, conformément aux informations qui sont attendues de sa part. </w:t>
      </w:r>
    </w:p>
    <w:p w14:paraId="4206145E" w14:textId="77777777" w:rsidR="006202B7" w:rsidRPr="006F07CA" w:rsidRDefault="00676800" w:rsidP="00676800">
      <w:pPr>
        <w:spacing w:line="360" w:lineRule="auto"/>
        <w:jc w:val="both"/>
        <w:rPr>
          <w:lang w:val="fr-FR"/>
        </w:rPr>
      </w:pPr>
      <w:r w:rsidRPr="006F07CA">
        <w:rPr>
          <w:lang w:val="fr-FR"/>
        </w:rPr>
        <w:t>Le client s'engage à respecter pleinement toutes les lois et réglementations locales, nationales et internationales applicables. Cela inclut, sans s'y limiter, toutes les sanctions commerciales pertinentes, les lois contre le blanchiment d'argent, la contrebande et la corruption. Le client veillera également à ce que ses employés, ses agents et tout tiers agissant en son nom respectent ces lois. En outre, le client s'engage à signaler immédiatement toute violation ou suspicion de violation de ces lois aux autorités compétentes et au expéditeur. Le client garantit en outre qu'il n'entreprendra ni ne facilitera aucune activité susceptible de violer directement ou indirectement ces lois. Le client indemnisera, défendra et tiendra l’ expéditeur à l'abri de toute réclamation, responsabilité, dommages, pertes, coûts, dépenses découlant de ou en rapport avec toute violation de ces lois.</w:t>
      </w:r>
    </w:p>
    <w:p w14:paraId="3307E232" w14:textId="77777777" w:rsidR="006202B7" w:rsidRPr="006F07CA" w:rsidRDefault="00676800" w:rsidP="00676800">
      <w:pPr>
        <w:spacing w:line="360" w:lineRule="auto"/>
        <w:jc w:val="both"/>
        <w:rPr>
          <w:lang w:val="fr-FR"/>
        </w:rPr>
      </w:pPr>
      <w:r w:rsidRPr="006F07CA">
        <w:rPr>
          <w:lang w:val="fr-FR"/>
        </w:rPr>
        <w:t xml:space="preserve"> 3.1.2. Dans le chef de l’Expéditeur </w:t>
      </w:r>
      <w:proofErr w:type="spellStart"/>
      <w:r w:rsidRPr="006F07CA">
        <w:rPr>
          <w:lang w:val="fr-FR"/>
        </w:rPr>
        <w:t>L’Expéditeur</w:t>
      </w:r>
      <w:proofErr w:type="spellEnd"/>
      <w:r w:rsidRPr="006F07CA">
        <w:rPr>
          <w:lang w:val="fr-FR"/>
        </w:rPr>
        <w:t xml:space="preserve"> peut, dans le cadre de l’exécution du contrat, faire appel à des tiers, à des entrepreneurs ou à des agents d’exécution, qui témoignent de bonnes pratiques de la profession pour l’exécution des services qui leur sont confiés conformément à la législation applicable à leur prestation de services. </w:t>
      </w:r>
    </w:p>
    <w:p w14:paraId="7E7A7B3E" w14:textId="77777777" w:rsidR="006202B7" w:rsidRPr="006F07CA" w:rsidRDefault="00676800" w:rsidP="00676800">
      <w:pPr>
        <w:spacing w:line="360" w:lineRule="auto"/>
        <w:jc w:val="both"/>
        <w:rPr>
          <w:lang w:val="fr-FR"/>
        </w:rPr>
      </w:pPr>
      <w:r w:rsidRPr="006F07CA">
        <w:rPr>
          <w:lang w:val="fr-FR"/>
        </w:rPr>
        <w:t xml:space="preserve"> En l’absence d’instructions contraires et précises ou de conventions particulières, l’Expéditeur est libre de choisir, dans la mesure de ses possibilités, les moyens à mettre en œuvre pour organiser et exécuter la mission qui lui a été confiée conformément aux usages commerciaux normaux, comme tout autre Expéditeur placé dans les mêmes conditions. Sauf convention dérogatoire explicite contraire, les itinéraires ou délais d’exécution indiqués ne sont pas garantis. </w:t>
      </w:r>
    </w:p>
    <w:p w14:paraId="4170A3BB" w14:textId="77777777" w:rsidR="006202B7" w:rsidRPr="006F07CA" w:rsidRDefault="00676800" w:rsidP="00676800">
      <w:pPr>
        <w:spacing w:line="360" w:lineRule="auto"/>
        <w:jc w:val="both"/>
        <w:rPr>
          <w:lang w:val="fr-FR"/>
        </w:rPr>
      </w:pPr>
      <w:r w:rsidRPr="006F07CA">
        <w:rPr>
          <w:lang w:val="fr-FR"/>
        </w:rPr>
        <w:lastRenderedPageBreak/>
        <w:t xml:space="preserve">3.2. Conservation, disposition et surveillance </w:t>
      </w:r>
    </w:p>
    <w:p w14:paraId="31041A2E" w14:textId="77777777" w:rsidR="006202B7" w:rsidRPr="006F07CA" w:rsidRDefault="00676800" w:rsidP="00676800">
      <w:pPr>
        <w:spacing w:line="360" w:lineRule="auto"/>
        <w:jc w:val="both"/>
        <w:rPr>
          <w:lang w:val="fr-FR"/>
        </w:rPr>
      </w:pPr>
      <w:r w:rsidRPr="006F07CA">
        <w:rPr>
          <w:lang w:val="fr-FR"/>
        </w:rPr>
        <w:t xml:space="preserve">3.2.1. Si le Contrat prévoit que l’Expéditeur est tenu de conserver les marchandises, objet du contrat, il y a lieu d’entendre par là le stockage que l’Expéditeur peut organiser librement. </w:t>
      </w:r>
    </w:p>
    <w:p w14:paraId="47CFCFB3" w14:textId="77777777" w:rsidR="006202B7" w:rsidRPr="006F07CA" w:rsidRDefault="00676800" w:rsidP="00676800">
      <w:pPr>
        <w:spacing w:line="360" w:lineRule="auto"/>
        <w:jc w:val="both"/>
        <w:rPr>
          <w:lang w:val="fr-FR"/>
        </w:rPr>
      </w:pPr>
      <w:r w:rsidRPr="006F07CA">
        <w:rPr>
          <w:lang w:val="fr-FR"/>
        </w:rPr>
        <w:t xml:space="preserve">3.2.2. L’Expéditeur ne se chargera en principe pas lui-même du stockage de ces marchandises, mais fera appel aux services de Tiers à cet effet de sorte que sa responsabilité personnelle ne sera pas engagée pour l’exécution de ces services. </w:t>
      </w:r>
    </w:p>
    <w:p w14:paraId="18F15248" w14:textId="77777777" w:rsidR="006202B7" w:rsidRPr="006F07CA" w:rsidRDefault="00676800" w:rsidP="00676800">
      <w:pPr>
        <w:spacing w:line="360" w:lineRule="auto"/>
        <w:jc w:val="both"/>
        <w:rPr>
          <w:lang w:val="fr-FR"/>
        </w:rPr>
      </w:pPr>
      <w:r w:rsidRPr="006F07CA">
        <w:rPr>
          <w:lang w:val="fr-FR"/>
        </w:rPr>
        <w:t xml:space="preserve">Si l’Expéditeur stocke lui-même des marchandises, par exemple en les entreposant dans ses propres entrepôts ou de toute autre manière, sa responsabilité est définie et limitée conformément à l’article 6. </w:t>
      </w:r>
    </w:p>
    <w:p w14:paraId="606393CD" w14:textId="77777777" w:rsidR="006202B7" w:rsidRPr="006F07CA" w:rsidRDefault="00676800" w:rsidP="00676800">
      <w:pPr>
        <w:spacing w:line="360" w:lineRule="auto"/>
        <w:jc w:val="both"/>
        <w:rPr>
          <w:lang w:val="fr-FR"/>
        </w:rPr>
      </w:pPr>
      <w:r w:rsidRPr="006F07CA">
        <w:rPr>
          <w:lang w:val="fr-FR"/>
        </w:rPr>
        <w:t xml:space="preserve">3.2.3. Sauf convention contraire préalable écrite, l’Expéditeur n’est pas tenu de veiller ou de faire veiller les marchandises destinées à être expédiées, ni de les faire assurer, et ce, quel que soit l’endroit où elles se trouvent, même en plein air. </w:t>
      </w:r>
    </w:p>
    <w:p w14:paraId="5253AC74" w14:textId="77777777" w:rsidR="006202B7" w:rsidRPr="006F07CA" w:rsidRDefault="00676800" w:rsidP="00676800">
      <w:pPr>
        <w:spacing w:line="360" w:lineRule="auto"/>
        <w:jc w:val="both"/>
        <w:rPr>
          <w:lang w:val="fr-FR"/>
        </w:rPr>
      </w:pPr>
      <w:r w:rsidRPr="006F07CA">
        <w:rPr>
          <w:lang w:val="fr-FR"/>
        </w:rPr>
        <w:t>3.2.4. Sauf instructions écrites contraires, l’Expéditeur est en droit de stocker aux frais et aux risques et périls du Client ou de leur Propriétaire, toutes les marchandises qui ne peuvent être expédiées ou livrées pour une ou plusieurs raisons et autrement que prévu.</w:t>
      </w:r>
    </w:p>
    <w:p w14:paraId="335DFEA9" w14:textId="77777777" w:rsidR="006202B7" w:rsidRPr="006F07CA" w:rsidRDefault="00676800" w:rsidP="00676800">
      <w:pPr>
        <w:spacing w:line="360" w:lineRule="auto"/>
        <w:jc w:val="both"/>
        <w:rPr>
          <w:lang w:val="fr-FR"/>
        </w:rPr>
      </w:pPr>
      <w:r w:rsidRPr="006F07CA">
        <w:rPr>
          <w:lang w:val="fr-FR"/>
        </w:rPr>
        <w:t xml:space="preserve"> 3.2.5. Moyennant une notification écrite préalable au Client et en fonction des possibilités existantes, l’Expéditeur peut disposer des marchandises dangereuses, périssables, inflammables, explosives ou autres qui sont susceptibles de causer des dommages à des personnes, des animaux ou des biens, en les évacuant, en les vendant ou en les détruisant, aux frais et aux risques et périls du Client. </w:t>
      </w:r>
    </w:p>
    <w:p w14:paraId="5E958F3A" w14:textId="77777777" w:rsidR="006202B7" w:rsidRPr="006F07CA" w:rsidRDefault="00676800" w:rsidP="00676800">
      <w:pPr>
        <w:spacing w:line="360" w:lineRule="auto"/>
        <w:jc w:val="both"/>
        <w:rPr>
          <w:lang w:val="fr-FR"/>
        </w:rPr>
      </w:pPr>
      <w:r w:rsidRPr="006F07CA">
        <w:rPr>
          <w:lang w:val="fr-FR"/>
        </w:rPr>
        <w:t xml:space="preserve">Le Client s’engage à payer tous les frais et risques y afférents. Lorsqu’il convient, dans l’intérêt des marchandises, en cas de danger pour des personnes, des animaux ou des biens, que l’Expéditeur prenne des mesures de conservation ou de décontamination avant de pouvoir en informer le Client ou lui demander des instructions, ou en l’absence d’instructions de la part du Client, l’Expéditeur peut disposer des marchandises pour le compte, aux risques et périls et aux frais du Client. </w:t>
      </w:r>
    </w:p>
    <w:p w14:paraId="0356E722" w14:textId="77777777" w:rsidR="006202B7" w:rsidRPr="006F07CA" w:rsidRDefault="00676800" w:rsidP="00676800">
      <w:pPr>
        <w:spacing w:line="360" w:lineRule="auto"/>
        <w:jc w:val="both"/>
        <w:rPr>
          <w:lang w:val="fr-FR"/>
        </w:rPr>
      </w:pPr>
      <w:r w:rsidRPr="006F07CA">
        <w:rPr>
          <w:lang w:val="fr-FR"/>
        </w:rPr>
        <w:t>3.3. Suspension</w:t>
      </w:r>
    </w:p>
    <w:p w14:paraId="32A05650" w14:textId="77777777" w:rsidR="006202B7" w:rsidRPr="006F07CA" w:rsidRDefault="00676800" w:rsidP="00676800">
      <w:pPr>
        <w:spacing w:line="360" w:lineRule="auto"/>
        <w:jc w:val="both"/>
        <w:rPr>
          <w:lang w:val="fr-FR"/>
        </w:rPr>
      </w:pPr>
      <w:r w:rsidRPr="006F07CA">
        <w:rPr>
          <w:lang w:val="fr-FR"/>
        </w:rPr>
        <w:t xml:space="preserve"> L’Expéditeur a le droit de suspendre l’exécution du contrat voire même d’y mettre fin en conservant tous ses droits à être indemnisé si le Client ne respecte pas ou pas suffisamment ses engagements, et ce, de quelque manière que ce soit, en particulier concernant toute information et tout document, ou concernant des dispositions en matière de douane ou d’accises et toutes autres matières qui, comme indiqué ci-dessus, sont importantes pour une exécution ponctuelle, utile et conforme au marché du contrat, en ce compris toutes les obligations de paiement. </w:t>
      </w:r>
    </w:p>
    <w:p w14:paraId="6BE1F905" w14:textId="77777777" w:rsidR="006202B7" w:rsidRPr="006F07CA" w:rsidRDefault="00676800" w:rsidP="00676800">
      <w:pPr>
        <w:spacing w:line="360" w:lineRule="auto"/>
        <w:jc w:val="both"/>
        <w:rPr>
          <w:lang w:val="fr-FR"/>
        </w:rPr>
      </w:pPr>
      <w:r w:rsidRPr="006F07CA">
        <w:rPr>
          <w:lang w:val="fr-FR"/>
        </w:rPr>
        <w:t>3.4. Incidence des Conditions</w:t>
      </w:r>
    </w:p>
    <w:p w14:paraId="46EDF3AC" w14:textId="77777777" w:rsidR="006202B7" w:rsidRPr="006F07CA" w:rsidRDefault="00676800" w:rsidP="00676800">
      <w:pPr>
        <w:spacing w:line="360" w:lineRule="auto"/>
        <w:jc w:val="both"/>
        <w:rPr>
          <w:lang w:val="fr-FR"/>
        </w:rPr>
      </w:pPr>
      <w:r w:rsidRPr="006F07CA">
        <w:rPr>
          <w:lang w:val="fr-FR"/>
        </w:rPr>
        <w:t xml:space="preserve"> Sauf convention écrite préalable contraire, les marchandises dont la garde, le traitement ou le transport sont confiés par l’expéditeur à un tiers sont soumises à la responsabilité de ce dernier, en ce compris toutes les </w:t>
      </w:r>
      <w:r w:rsidRPr="006F07CA">
        <w:rPr>
          <w:lang w:val="fr-FR"/>
        </w:rPr>
        <w:lastRenderedPageBreak/>
        <w:t xml:space="preserve">conditions conventionnelles, légales, réglementaires, contractuelles ou générales qui y sont applicables ainsi que leurs limitations, ce que le Client accepte. </w:t>
      </w:r>
    </w:p>
    <w:p w14:paraId="2D748C85" w14:textId="77777777" w:rsidR="006202B7" w:rsidRPr="006F07CA" w:rsidRDefault="00676800" w:rsidP="00676800">
      <w:pPr>
        <w:spacing w:line="360" w:lineRule="auto"/>
        <w:jc w:val="both"/>
        <w:rPr>
          <w:lang w:val="fr-FR"/>
        </w:rPr>
      </w:pPr>
      <w:r w:rsidRPr="006F07CA">
        <w:rPr>
          <w:lang w:val="fr-FR"/>
        </w:rPr>
        <w:t xml:space="preserve">Le Client accepte que les marchandises qu’il a confiées à l’expéditeur peuvent faire l’objet de droits de rétention ou de sûreté de tiers. </w:t>
      </w:r>
    </w:p>
    <w:p w14:paraId="03CE611A" w14:textId="77777777" w:rsidR="006202B7" w:rsidRPr="006F07CA" w:rsidRDefault="00676800" w:rsidP="00676800">
      <w:pPr>
        <w:spacing w:line="360" w:lineRule="auto"/>
        <w:jc w:val="both"/>
        <w:rPr>
          <w:lang w:val="fr-FR"/>
        </w:rPr>
      </w:pPr>
      <w:r w:rsidRPr="006F07CA">
        <w:rPr>
          <w:lang w:val="fr-FR"/>
        </w:rPr>
        <w:t xml:space="preserve"> 3.5. Force majeure et imprévision </w:t>
      </w:r>
    </w:p>
    <w:p w14:paraId="22CFF4FE" w14:textId="77777777" w:rsidR="006202B7" w:rsidRPr="006F07CA" w:rsidRDefault="00676800" w:rsidP="00676800">
      <w:pPr>
        <w:spacing w:line="360" w:lineRule="auto"/>
        <w:jc w:val="both"/>
        <w:rPr>
          <w:lang w:val="fr-FR"/>
        </w:rPr>
      </w:pPr>
      <w:r w:rsidRPr="006F07CA">
        <w:rPr>
          <w:lang w:val="fr-FR"/>
        </w:rPr>
        <w:t xml:space="preserve">3.5.1. Force majeure </w:t>
      </w:r>
    </w:p>
    <w:p w14:paraId="6F333432" w14:textId="77777777" w:rsidR="006202B7" w:rsidRPr="006F07CA" w:rsidRDefault="00676800" w:rsidP="00676800">
      <w:pPr>
        <w:spacing w:line="360" w:lineRule="auto"/>
        <w:jc w:val="both"/>
        <w:rPr>
          <w:lang w:val="fr-FR"/>
        </w:rPr>
      </w:pPr>
      <w:r w:rsidRPr="006F07CA">
        <w:rPr>
          <w:lang w:val="fr-FR"/>
        </w:rPr>
        <w:t xml:space="preserve">L’Expéditeur n’est pas responsable des événements qui le mettent dans l’impossibilité d’exécuter le Contrat en totalité ou en partie de la manière qui a été prévue, ni de toutes les conséquences qui en découlent, s’ils trouvent leur origine dans des circonstances indépendantes de sa volonté (« Force majeure »), comme, sans toutefois s’y limiter en cas d’incendie, conditions météorologiques anormales, grèves, conflits sociaux et autres troubles industriels, guerres (déclarées ou non), embargos, blocages, limitations légales, émeutes, insurrections, réglementations et actions gouvernementales, congestion ou pénurie, épidémies, pandémies, cyberattaques, explosions, interruption de l’approvisionnement en électricité. </w:t>
      </w:r>
    </w:p>
    <w:p w14:paraId="6015B8BA" w14:textId="77777777" w:rsidR="006202B7" w:rsidRPr="006F07CA" w:rsidRDefault="00676800" w:rsidP="00676800">
      <w:pPr>
        <w:spacing w:line="360" w:lineRule="auto"/>
        <w:jc w:val="both"/>
        <w:rPr>
          <w:lang w:val="fr-FR"/>
        </w:rPr>
      </w:pPr>
      <w:r w:rsidRPr="006F07CA">
        <w:rPr>
          <w:lang w:val="fr-FR"/>
        </w:rPr>
        <w:t>L’Expéditeur informera le Client de la situation de Force majeure.</w:t>
      </w:r>
    </w:p>
    <w:p w14:paraId="4A622B5A" w14:textId="77777777" w:rsidR="006202B7" w:rsidRPr="006F07CA" w:rsidRDefault="00676800" w:rsidP="00676800">
      <w:pPr>
        <w:spacing w:line="360" w:lineRule="auto"/>
        <w:jc w:val="both"/>
        <w:rPr>
          <w:lang w:val="fr-FR"/>
        </w:rPr>
      </w:pPr>
      <w:r w:rsidRPr="006F07CA">
        <w:rPr>
          <w:lang w:val="fr-FR"/>
        </w:rPr>
        <w:t xml:space="preserve"> L’exécution du Contrat est suspendue pour la durée de la Force majeure si celle-ci est de nature temporaire. Les éventuelles augmentations de prix ainsi que les circonstances qui ont une incidence sur la poursuite de l’exécution du Contrat après la suspension sont aux risques et périls et à la charge du Client. </w:t>
      </w:r>
    </w:p>
    <w:p w14:paraId="55881511" w14:textId="77777777" w:rsidR="006202B7" w:rsidRPr="006F07CA" w:rsidRDefault="00676800" w:rsidP="00676800">
      <w:pPr>
        <w:spacing w:line="360" w:lineRule="auto"/>
        <w:jc w:val="both"/>
        <w:rPr>
          <w:lang w:val="fr-FR"/>
        </w:rPr>
      </w:pPr>
      <w:r w:rsidRPr="006F07CA">
        <w:rPr>
          <w:lang w:val="fr-FR"/>
        </w:rPr>
        <w:t>Si la Force majeure est permanente, le Contrat est alors résilié, auquel cas tous les montants portés en compte par l’Expéditeur conformément à l’offre sont dus à ce dernier. Le Client s’engage à indemniser l’Expéditeur et à le garantir à concurrence de toutes les réclamations formulées par des tiers à l’encontre de l’Expéditeur concernant les marchandises faisant l’objet du Contrat.</w:t>
      </w:r>
    </w:p>
    <w:p w14:paraId="02CF99E1" w14:textId="77777777" w:rsidR="006202B7" w:rsidRPr="006F07CA" w:rsidRDefault="00676800" w:rsidP="00676800">
      <w:pPr>
        <w:spacing w:line="360" w:lineRule="auto"/>
        <w:jc w:val="both"/>
        <w:rPr>
          <w:lang w:val="fr-FR"/>
        </w:rPr>
      </w:pPr>
      <w:r w:rsidRPr="006F07CA">
        <w:rPr>
          <w:lang w:val="fr-FR"/>
        </w:rPr>
        <w:t xml:space="preserve"> 3.5.2. Imprévision</w:t>
      </w:r>
    </w:p>
    <w:p w14:paraId="7F6068CC" w14:textId="77777777" w:rsidR="006202B7" w:rsidRPr="006F07CA" w:rsidRDefault="00676800" w:rsidP="00676800">
      <w:pPr>
        <w:spacing w:line="360" w:lineRule="auto"/>
        <w:jc w:val="both"/>
        <w:rPr>
          <w:lang w:val="fr-FR"/>
        </w:rPr>
      </w:pPr>
      <w:r w:rsidRPr="006F07CA">
        <w:rPr>
          <w:lang w:val="fr-FR"/>
        </w:rPr>
        <w:t xml:space="preserve"> Si des événements imprévisibles ou un changement de circonstances résultant de modifications de nature économique, financière, technique, politique ou juridique bouleversent fondamentalement l’équilibre du Contrat et imposent à l’Expéditeur une charge exagérée dans l’exécution de ses obligations contractuelles, soit en raison d’une augmentation du coût de l’exécution, soit en raison d’une diminution de la valeur de l’exécution, l’Expéditeur peut, après en avoir avisé le Client par écrit, demander aux parties de mener des négociations de bonne foi en vue d’une révision équitable du contrat, de manière à ce qu’aucune des deux parties ne soit désavantagée de manière démesurée. </w:t>
      </w:r>
    </w:p>
    <w:p w14:paraId="387747CB" w14:textId="77777777" w:rsidR="006202B7" w:rsidRPr="006F07CA" w:rsidRDefault="00676800" w:rsidP="00676800">
      <w:pPr>
        <w:spacing w:line="360" w:lineRule="auto"/>
        <w:jc w:val="both"/>
        <w:rPr>
          <w:lang w:val="fr-FR"/>
        </w:rPr>
      </w:pPr>
      <w:r w:rsidRPr="006F07CA">
        <w:rPr>
          <w:lang w:val="fr-FR"/>
        </w:rPr>
        <w:t xml:space="preserve">En cas de refus ou à défaut d’accord entre l’Expéditeur et le Client, ceux-ci sont libres de saisir la justice conformément aux dispositions de l’article 5.74 de la loi portant le Livre 5 « Les obligations » du Code civil. 4. L’indemnisation </w:t>
      </w:r>
    </w:p>
    <w:p w14:paraId="43FFFE1B" w14:textId="77777777" w:rsidR="006202B7" w:rsidRPr="006F07CA" w:rsidRDefault="00676800" w:rsidP="00676800">
      <w:pPr>
        <w:spacing w:line="360" w:lineRule="auto"/>
        <w:jc w:val="both"/>
        <w:rPr>
          <w:lang w:val="fr-FR"/>
        </w:rPr>
      </w:pPr>
      <w:r w:rsidRPr="006F07CA">
        <w:rPr>
          <w:lang w:val="fr-FR"/>
        </w:rPr>
        <w:t xml:space="preserve">4.1. Paiement </w:t>
      </w:r>
    </w:p>
    <w:p w14:paraId="547E0B7D" w14:textId="77777777" w:rsidR="006202B7" w:rsidRPr="006F07CA" w:rsidRDefault="00676800" w:rsidP="00676800">
      <w:pPr>
        <w:spacing w:line="360" w:lineRule="auto"/>
        <w:jc w:val="both"/>
        <w:rPr>
          <w:lang w:val="fr-FR"/>
        </w:rPr>
      </w:pPr>
      <w:r w:rsidRPr="006F07CA">
        <w:rPr>
          <w:lang w:val="fr-FR"/>
        </w:rPr>
        <w:lastRenderedPageBreak/>
        <w:t xml:space="preserve">4.1.1. Les montants ou indemnités portés en compte par l’Expéditeur sont payables au siège social de l’Expéditeur, au terme d’un délai de 15 jours à compter de la date de la facture. Toute perte résultant d’une fluctuation des cours est à la charge du client. Les paiements qui ne sont pas imputés sur une quelconque dette par le client lui-même peuvent être déduits librement par l’Expéditeur des montants dus par le client à l’Expéditeur. </w:t>
      </w:r>
    </w:p>
    <w:p w14:paraId="3FD18C47" w14:textId="77777777" w:rsidR="006202B7" w:rsidRPr="006F07CA" w:rsidRDefault="00676800" w:rsidP="00676800">
      <w:pPr>
        <w:spacing w:line="360" w:lineRule="auto"/>
        <w:jc w:val="both"/>
        <w:rPr>
          <w:lang w:val="fr-FR"/>
        </w:rPr>
      </w:pPr>
      <w:r w:rsidRPr="006F07CA">
        <w:rPr>
          <w:lang w:val="fr-FR"/>
        </w:rPr>
        <w:t xml:space="preserve">4.1.2. L’Expéditeur est en droit de porter en compte de manière forfaitaire les montants ou indemnités dus à la suite des dépenses qu’il a consenties ou des interventions de sa part. Le Client accepte que l’utilisation d’un tarif forfaitaire n’est pas de nature à requalifier les services fournis par l’Expéditeur. </w:t>
      </w:r>
    </w:p>
    <w:p w14:paraId="2984C417" w14:textId="77777777" w:rsidR="006202B7" w:rsidRPr="006F07CA" w:rsidRDefault="00676800" w:rsidP="00676800">
      <w:pPr>
        <w:spacing w:line="360" w:lineRule="auto"/>
        <w:jc w:val="both"/>
        <w:rPr>
          <w:lang w:val="fr-FR"/>
        </w:rPr>
      </w:pPr>
      <w:r w:rsidRPr="006F07CA">
        <w:rPr>
          <w:lang w:val="fr-FR"/>
        </w:rPr>
        <w:t xml:space="preserve">4.1.3. Le Client renonce à tout droit d’invoquer une quelconque circonstance qui lui permettrait de suspendre en tout ou en partie ses obligations de paiement et renonce à toute compensation de dette à l’égard de tous les montants qui lui sont portés en compte par l’expéditeur. </w:t>
      </w:r>
    </w:p>
    <w:p w14:paraId="35147185" w14:textId="77777777" w:rsidR="006202B7" w:rsidRPr="006F07CA" w:rsidRDefault="00676800" w:rsidP="00676800">
      <w:pPr>
        <w:spacing w:line="360" w:lineRule="auto"/>
        <w:jc w:val="both"/>
        <w:rPr>
          <w:lang w:val="fr-FR"/>
        </w:rPr>
      </w:pPr>
      <w:r w:rsidRPr="006F07CA">
        <w:rPr>
          <w:lang w:val="fr-FR"/>
        </w:rPr>
        <w:t xml:space="preserve"> Toute dette du Client-commerçant qui est impayée à sa date d’échéance est majorée, après une mise en demeure préalable, d’un intérêt compensatoire égal au taux légal majoré d’une indemnité forfaitaire qui équivaut à 10 % de la dette, à titre de couverture du dommage économique et administratif subi, sans préjudice du droit de l’expéditeur de prouver l’existence d’un dommage plus important. </w:t>
      </w:r>
    </w:p>
    <w:p w14:paraId="639BB9F0" w14:textId="77777777" w:rsidR="006202B7" w:rsidRPr="006F07CA" w:rsidRDefault="00676800" w:rsidP="00676800">
      <w:pPr>
        <w:spacing w:line="360" w:lineRule="auto"/>
        <w:jc w:val="both"/>
        <w:rPr>
          <w:lang w:val="fr-FR"/>
        </w:rPr>
      </w:pPr>
      <w:r w:rsidRPr="006F07CA">
        <w:rPr>
          <w:lang w:val="fr-FR"/>
        </w:rPr>
        <w:t>4.2. Protestation</w:t>
      </w:r>
    </w:p>
    <w:p w14:paraId="736BD561" w14:textId="77777777" w:rsidR="006202B7" w:rsidRPr="006F07CA" w:rsidRDefault="00676800" w:rsidP="00676800">
      <w:pPr>
        <w:spacing w:line="360" w:lineRule="auto"/>
        <w:jc w:val="both"/>
        <w:rPr>
          <w:lang w:val="fr-FR"/>
        </w:rPr>
      </w:pPr>
      <w:r w:rsidRPr="006F07CA">
        <w:rPr>
          <w:lang w:val="fr-FR"/>
        </w:rPr>
        <w:t xml:space="preserve"> Toute protestation d’une facture ou des services portés en compte et des montants facturés doit être reçue par écrit par l’Expéditeur dans les 7 jours qui suivent la date de la facture. </w:t>
      </w:r>
    </w:p>
    <w:p w14:paraId="2E29A7C9" w14:textId="77777777" w:rsidR="006202B7" w:rsidRPr="006F07CA" w:rsidRDefault="00676800" w:rsidP="00676800">
      <w:pPr>
        <w:spacing w:line="360" w:lineRule="auto"/>
        <w:jc w:val="both"/>
        <w:rPr>
          <w:lang w:val="fr-FR"/>
        </w:rPr>
      </w:pPr>
      <w:r w:rsidRPr="006F07CA">
        <w:rPr>
          <w:lang w:val="fr-FR"/>
        </w:rPr>
        <w:t xml:space="preserve">4.3. Fourniture de garanties. </w:t>
      </w:r>
    </w:p>
    <w:p w14:paraId="71FAE7B4" w14:textId="77777777" w:rsidR="006202B7" w:rsidRPr="006F07CA" w:rsidRDefault="00676800" w:rsidP="00676800">
      <w:pPr>
        <w:spacing w:line="360" w:lineRule="auto"/>
        <w:jc w:val="both"/>
        <w:rPr>
          <w:lang w:val="fr-FR"/>
        </w:rPr>
      </w:pPr>
      <w:r w:rsidRPr="006F07CA">
        <w:rPr>
          <w:lang w:val="fr-FR"/>
        </w:rPr>
        <w:t xml:space="preserve">L’Expéditeur n’est pas censé fournir avec ses propres fonds des garanties pour le paiement du fret, des droits, prélèvements, taxes ou autres obligations quelconques qui pourraient être demandés par des tiers ou par des pouvoirs publics. S’il y a lieu d’acquitter de tels montants, ils devront être payés par le client à la première demande irrévocable de l’Expéditeur. Si l’expéditeur a fourni des garanties avec ses propres fonds, le client est tenu, à la première demande écrite de l’Expéditeur, de payer à ce dernier, à titre de garantie, tout montant à concurrence duquel l’Expéditeur a constitué des garanties au profit de tiers, en ce compris au profit de pouvoirs publics ou d’autorités. </w:t>
      </w:r>
    </w:p>
    <w:p w14:paraId="7A9113E4" w14:textId="77777777" w:rsidR="006202B7" w:rsidRPr="006F07CA" w:rsidRDefault="00676800" w:rsidP="00676800">
      <w:pPr>
        <w:spacing w:line="360" w:lineRule="auto"/>
        <w:jc w:val="both"/>
        <w:rPr>
          <w:lang w:val="fr-FR"/>
        </w:rPr>
      </w:pPr>
      <w:r w:rsidRPr="006F07CA">
        <w:rPr>
          <w:lang w:val="fr-FR"/>
        </w:rPr>
        <w:t xml:space="preserve">5. Les engagements et responsabilités du Client </w:t>
      </w:r>
    </w:p>
    <w:p w14:paraId="7FC3ABC0" w14:textId="77777777" w:rsidR="006202B7" w:rsidRPr="006F07CA" w:rsidRDefault="00676800" w:rsidP="00676800">
      <w:pPr>
        <w:spacing w:line="360" w:lineRule="auto"/>
        <w:jc w:val="both"/>
        <w:rPr>
          <w:lang w:val="fr-FR"/>
        </w:rPr>
      </w:pPr>
      <w:r w:rsidRPr="006F07CA">
        <w:rPr>
          <w:lang w:val="fr-FR"/>
        </w:rPr>
        <w:t xml:space="preserve">5.1. Engagements </w:t>
      </w:r>
    </w:p>
    <w:p w14:paraId="06CCDE5B" w14:textId="77777777" w:rsidR="006202B7" w:rsidRPr="006F07CA" w:rsidRDefault="00676800" w:rsidP="00676800">
      <w:pPr>
        <w:spacing w:line="360" w:lineRule="auto"/>
        <w:jc w:val="both"/>
        <w:rPr>
          <w:lang w:val="fr-FR"/>
        </w:rPr>
      </w:pPr>
      <w:r w:rsidRPr="006F07CA">
        <w:rPr>
          <w:lang w:val="fr-FR"/>
        </w:rPr>
        <w:t xml:space="preserve">Le Client accepte et s’engage à ce qui suit : </w:t>
      </w:r>
    </w:p>
    <w:p w14:paraId="14AA0BC8" w14:textId="77777777" w:rsidR="006202B7" w:rsidRPr="006F07CA" w:rsidRDefault="00676800" w:rsidP="00676800">
      <w:pPr>
        <w:spacing w:line="360" w:lineRule="auto"/>
        <w:jc w:val="both"/>
        <w:rPr>
          <w:lang w:val="fr-FR"/>
        </w:rPr>
      </w:pPr>
      <w:r w:rsidRPr="006F07CA">
        <w:rPr>
          <w:lang w:val="fr-FR"/>
        </w:rPr>
        <w:t>- communiquer une description complète, correcte et exacte de la mission et des marchandises ;</w:t>
      </w:r>
    </w:p>
    <w:p w14:paraId="4931B836" w14:textId="77777777" w:rsidR="006202B7" w:rsidRPr="006F07CA" w:rsidRDefault="00676800" w:rsidP="00676800">
      <w:pPr>
        <w:spacing w:line="360" w:lineRule="auto"/>
        <w:jc w:val="both"/>
        <w:rPr>
          <w:lang w:val="fr-FR"/>
        </w:rPr>
      </w:pPr>
      <w:r w:rsidRPr="006F07CA">
        <w:rPr>
          <w:lang w:val="fr-FR"/>
        </w:rPr>
        <w:t xml:space="preserve"> - mettre à la disposition de l’Expéditeur les marchandises confiées à celui-ci en temps voulu, complètes et utiles, chargées de manière satisfaisante et efficace, arrimées, emballées et marquées, conformément à la nature des marchandises, de l’expédition ou du transport envisagé… et au lieu d’expédition ou de destination </w:t>
      </w:r>
      <w:r w:rsidRPr="006F07CA">
        <w:rPr>
          <w:lang w:val="fr-FR"/>
        </w:rPr>
        <w:lastRenderedPageBreak/>
        <w:t xml:space="preserve">pour lequel elles sont confiées à l’Expéditeur pour être expédiées ou transportées ; </w:t>
      </w:r>
    </w:p>
    <w:p w14:paraId="0283DDA1" w14:textId="77777777" w:rsidR="006202B7" w:rsidRPr="006F07CA" w:rsidRDefault="00676800" w:rsidP="00676800">
      <w:pPr>
        <w:spacing w:line="360" w:lineRule="auto"/>
        <w:jc w:val="both"/>
        <w:rPr>
          <w:lang w:val="fr-FR"/>
        </w:rPr>
      </w:pPr>
      <w:r w:rsidRPr="006F07CA">
        <w:rPr>
          <w:lang w:val="fr-FR"/>
        </w:rPr>
        <w:t xml:space="preserve">- communiquer à l’Expéditeur des documents complets, corrects, valables, authentiques et remis ou utilisés à juste titre ; - confier à l’Expéditeur, sauf si celui-ci en a été informé préalablement par écrit, des marchandises qui ne sont pas de nature dangereuse, périssable, inflammable, explosive ou qui pourraient entraîner de toute autre manière un dommage à des tiers, à des personnes ou à des biens ; </w:t>
      </w:r>
    </w:p>
    <w:p w14:paraId="23DB5553" w14:textId="77777777" w:rsidR="006202B7" w:rsidRPr="006F07CA" w:rsidRDefault="00676800" w:rsidP="00676800">
      <w:pPr>
        <w:spacing w:line="360" w:lineRule="auto"/>
        <w:jc w:val="both"/>
        <w:rPr>
          <w:lang w:val="fr-FR"/>
        </w:rPr>
      </w:pPr>
      <w:r w:rsidRPr="006F07CA">
        <w:rPr>
          <w:lang w:val="fr-FR"/>
        </w:rPr>
        <w:t xml:space="preserve">- examiner et vérifier, dès leur réception, si tous les documents qui sont mis à sa disposition par l’Expéditeur sont bien conformes aux instructions qui ont été communiquées à l’expéditeur. </w:t>
      </w:r>
    </w:p>
    <w:p w14:paraId="2F2FFD7F" w14:textId="77777777" w:rsidR="006202B7" w:rsidRPr="006F07CA" w:rsidRDefault="00676800" w:rsidP="00676800">
      <w:pPr>
        <w:spacing w:line="360" w:lineRule="auto"/>
        <w:jc w:val="both"/>
        <w:rPr>
          <w:lang w:val="fr-FR"/>
        </w:rPr>
      </w:pPr>
      <w:r w:rsidRPr="006F07CA">
        <w:rPr>
          <w:lang w:val="fr-FR"/>
        </w:rPr>
        <w:t xml:space="preserve">- En cas de non-respect de l’un des engagements décrits ci-dessus, l’Expéditeur peut à tout moment refuser la mission confiée ou en arrêter ou en suspendre l’exécution. </w:t>
      </w:r>
    </w:p>
    <w:p w14:paraId="6D701854" w14:textId="77777777" w:rsidR="006202B7" w:rsidRPr="006F07CA" w:rsidRDefault="00676800" w:rsidP="00676800">
      <w:pPr>
        <w:spacing w:line="360" w:lineRule="auto"/>
        <w:jc w:val="both"/>
        <w:rPr>
          <w:lang w:val="fr-FR"/>
        </w:rPr>
      </w:pPr>
      <w:r w:rsidRPr="006F07CA">
        <w:rPr>
          <w:lang w:val="fr-FR"/>
        </w:rPr>
        <w:t xml:space="preserve">5.2. Responsabilités </w:t>
      </w:r>
    </w:p>
    <w:p w14:paraId="5378FCF0" w14:textId="77777777" w:rsidR="006202B7" w:rsidRPr="006F07CA" w:rsidRDefault="00676800" w:rsidP="00676800">
      <w:pPr>
        <w:spacing w:line="360" w:lineRule="auto"/>
        <w:jc w:val="both"/>
        <w:rPr>
          <w:lang w:val="fr-FR"/>
        </w:rPr>
      </w:pPr>
      <w:r w:rsidRPr="006F07CA">
        <w:rPr>
          <w:lang w:val="fr-FR"/>
        </w:rPr>
        <w:t xml:space="preserve">5.2.1. Généralités </w:t>
      </w:r>
    </w:p>
    <w:p w14:paraId="19CE61A2" w14:textId="77777777" w:rsidR="006202B7" w:rsidRPr="006F07CA" w:rsidRDefault="00676800" w:rsidP="00676800">
      <w:pPr>
        <w:spacing w:line="360" w:lineRule="auto"/>
        <w:jc w:val="both"/>
        <w:rPr>
          <w:lang w:val="fr-FR"/>
        </w:rPr>
      </w:pPr>
      <w:r w:rsidRPr="006F07CA">
        <w:rPr>
          <w:lang w:val="fr-FR"/>
        </w:rPr>
        <w:t>Le Client est responsable à l’égard de l’Expéditeur et est tenu de l’indemniser, de le dégager de toute responsabilité et de le garantir de manière suffisante, quel qu’en soit le montant, à sa première demande écrite :</w:t>
      </w:r>
    </w:p>
    <w:p w14:paraId="408888AC" w14:textId="77777777" w:rsidR="006202B7" w:rsidRPr="006F07CA" w:rsidRDefault="00676800" w:rsidP="00676800">
      <w:pPr>
        <w:spacing w:line="360" w:lineRule="auto"/>
        <w:jc w:val="both"/>
        <w:rPr>
          <w:lang w:val="fr-FR"/>
        </w:rPr>
      </w:pPr>
      <w:r w:rsidRPr="006F07CA">
        <w:rPr>
          <w:lang w:val="fr-FR"/>
        </w:rPr>
        <w:t xml:space="preserve"> - pour tout dommage ou toute perte que l’Expéditeur subit ou s’attend à subir directement ou indirectement dans le cadre de l’exécution du contrat en raison de la nature des marchandises et de leur emballage, de l’inexactitude, de l’imprécision ou du caractère incomplet des instructions, données et informations communiquées, de l’absence de mise à disposition ou de la mise à disposition tardive des marchandises au moment et au lieu convenus, ainsi que de l’absence de communication ou de la communication tardive de documents ou d’instructions et de toute faute ou négligence généralement quelconque du client et des tiers dont il a sollicité l’intervention ;</w:t>
      </w:r>
    </w:p>
    <w:p w14:paraId="7373CCE2" w14:textId="20D90459" w:rsidR="006202B7" w:rsidRPr="006F07CA" w:rsidRDefault="00676800" w:rsidP="00676800">
      <w:pPr>
        <w:spacing w:line="360" w:lineRule="auto"/>
        <w:jc w:val="both"/>
        <w:rPr>
          <w:lang w:val="fr-FR"/>
        </w:rPr>
      </w:pPr>
      <w:r w:rsidRPr="006F07CA">
        <w:rPr>
          <w:lang w:val="fr-FR"/>
        </w:rPr>
        <w:t xml:space="preserve"> - pour tout dommage ou toute perte, pour les frais et dépenses à concurrence du montant réclamé à l’expéditeur par des autorités, des entrepreneurs ou des agents d’exécution ou des tiers, pour quelque raison que ce soit, du fait, entre autres, des marchandises, des dommages, des dépenses, des frais, des droits réclamés directement ou indirectement à la suite des services fournis ou à fournir à la demande du Client, à moins que le Client démontre que la demande résulte directement, à l’exclusion de toute responsabilité dans son chef, d’une faute pour laquelle seul l’Expéditeur est responsable à l’exclusion de tout tiers intervenu à la demande de l’expéditeur ; </w:t>
      </w:r>
    </w:p>
    <w:p w14:paraId="5F141791" w14:textId="77777777" w:rsidR="006202B7" w:rsidRPr="006F07CA" w:rsidRDefault="00676800" w:rsidP="00676800">
      <w:pPr>
        <w:spacing w:line="360" w:lineRule="auto"/>
        <w:jc w:val="both"/>
        <w:rPr>
          <w:lang w:val="fr-FR"/>
        </w:rPr>
      </w:pPr>
      <w:r w:rsidRPr="006F07CA">
        <w:rPr>
          <w:lang w:val="fr-FR"/>
        </w:rPr>
        <w:t>- pour tout dommage ou toute perte dans le cadre de la mission donnée à l’Expéditeur, pour les frais et dépenses à concurrence de ceux réclamés à l’Expéditeur dans les cas où l’expéditeur est responsable personnellement ou solidairement du paiement ou de l’apurement de droits de douane ou d’autres dettes fiscales conformément à des législations ou règlements communautaires ou nationaux.</w:t>
      </w:r>
    </w:p>
    <w:p w14:paraId="41A74F77" w14:textId="77777777" w:rsidR="00AA5655" w:rsidRPr="006F07CA" w:rsidRDefault="00676800" w:rsidP="00676800">
      <w:pPr>
        <w:spacing w:line="360" w:lineRule="auto"/>
        <w:jc w:val="both"/>
        <w:rPr>
          <w:lang w:val="fr-FR"/>
        </w:rPr>
      </w:pPr>
      <w:r w:rsidRPr="006F07CA">
        <w:rPr>
          <w:lang w:val="fr-FR"/>
        </w:rPr>
        <w:t xml:space="preserve"> - Par dommage ou perte on entend au sens le plus large du terme : notamment les dommages ou pertes </w:t>
      </w:r>
      <w:r w:rsidRPr="006F07CA">
        <w:rPr>
          <w:lang w:val="fr-FR"/>
        </w:rPr>
        <w:lastRenderedPageBreak/>
        <w:t>matériels ou immatériels, les dommages directs et indirects, les dommages consécutifs, en ce compris les pertes économiques, les amendes et intérêts, les confiscations, les réclamations au titre de la responsabilité du fait des produits ou des droits de propriété intellectuelle, les frais de justice et les frais d’assistance juridique. 5.2.2. Responsabilités en matière douanière Si la demande pour laquelle l’Expéditeur fait appel à son Client pour un paiement ou une garantie concerne une demande douanière ou fiscale qui trouve son origine dans une opération de douane confiée à l’Expéditeur par son Client ou pour le compte de celui-ci, le Client s’engage à constituer en faveur de l’Expéditeur et à la première demande écrite de celui-ci ou en faveur d’un tiers ou d’un pouvoir public désigné par l’Expéditeur une garantie financière suffisante, irrévocable et inconditionnelle à concurrence du montant de la demande formulée ou réservée, qui est de nature à couvrir la responsabilité du Client à l’égard de l’expéditeur ou de tiers en principal, intérêts et frais.</w:t>
      </w:r>
    </w:p>
    <w:p w14:paraId="075D6D04" w14:textId="77777777" w:rsidR="00AA5655" w:rsidRPr="006F07CA" w:rsidRDefault="00676800" w:rsidP="00676800">
      <w:pPr>
        <w:spacing w:line="360" w:lineRule="auto"/>
        <w:jc w:val="both"/>
        <w:rPr>
          <w:lang w:val="fr-FR"/>
        </w:rPr>
      </w:pPr>
      <w:r w:rsidRPr="006F07CA">
        <w:rPr>
          <w:lang w:val="fr-FR"/>
        </w:rPr>
        <w:t xml:space="preserve"> 6. Les engagements et responsabilités de l’Expéditeur</w:t>
      </w:r>
    </w:p>
    <w:p w14:paraId="7B68E0EB" w14:textId="77777777" w:rsidR="00AA5655" w:rsidRPr="006F07CA" w:rsidRDefault="00676800" w:rsidP="00676800">
      <w:pPr>
        <w:spacing w:line="360" w:lineRule="auto"/>
        <w:jc w:val="both"/>
        <w:rPr>
          <w:lang w:val="fr-FR"/>
        </w:rPr>
      </w:pPr>
      <w:r w:rsidRPr="006F07CA">
        <w:rPr>
          <w:lang w:val="fr-FR"/>
        </w:rPr>
        <w:t xml:space="preserve"> 6.1 En tant que commissionnaire-expéditeur.</w:t>
      </w:r>
    </w:p>
    <w:p w14:paraId="1338BA3A" w14:textId="77777777" w:rsidR="00AA5655" w:rsidRPr="006F07CA" w:rsidRDefault="00676800" w:rsidP="00676800">
      <w:pPr>
        <w:spacing w:line="360" w:lineRule="auto"/>
        <w:jc w:val="both"/>
        <w:rPr>
          <w:lang w:val="fr-FR"/>
        </w:rPr>
      </w:pPr>
      <w:r w:rsidRPr="006F07CA">
        <w:rPr>
          <w:lang w:val="fr-FR"/>
        </w:rPr>
        <w:t xml:space="preserve"> 6.1.1 Engagements L’Expéditeur s’acquitte de l’exécution du contrat avec un soin, une diligence et une compréhension raisonnables, et est responsable d’une exécution professionnelle normale du contrat qui lui a été confié en tant qu’engagement de moyens conformément aux présentes conditions générales. </w:t>
      </w:r>
    </w:p>
    <w:p w14:paraId="6180A928" w14:textId="77777777" w:rsidR="00AA5655" w:rsidRPr="006F07CA" w:rsidRDefault="00676800" w:rsidP="00676800">
      <w:pPr>
        <w:spacing w:line="360" w:lineRule="auto"/>
        <w:jc w:val="both"/>
        <w:rPr>
          <w:lang w:val="fr-FR"/>
        </w:rPr>
      </w:pPr>
      <w:r w:rsidRPr="006F07CA">
        <w:rPr>
          <w:lang w:val="fr-FR"/>
        </w:rPr>
        <w:t xml:space="preserve">6.1.2 Responsabilités </w:t>
      </w:r>
    </w:p>
    <w:p w14:paraId="5F58B7E0" w14:textId="77777777" w:rsidR="00AA5655" w:rsidRPr="006F07CA" w:rsidRDefault="00676800" w:rsidP="00676800">
      <w:pPr>
        <w:spacing w:line="360" w:lineRule="auto"/>
        <w:jc w:val="both"/>
        <w:rPr>
          <w:lang w:val="fr-FR"/>
        </w:rPr>
      </w:pPr>
      <w:r w:rsidRPr="006F07CA">
        <w:rPr>
          <w:lang w:val="fr-FR"/>
        </w:rPr>
        <w:t>a) La responsabilité de l’Expéditeur se limite aux fautes ou négligences qu’il commet dans l’exécution de la mission qui lui est confiée. Il n’est pas responsable d’une faute lourde ni de celle de la personne dont il répond. La responsabilité de l’Expéditeur ne peut être établie qu’après la mise en demeure de l’expéditeur, par écrit et suffisamment longtemps à l’avance. L’Expéditeur ne se porte pas garant et n’est pas lui-même responsable de l’exécution des contrats qu’il a conclus avec des tiers.</w:t>
      </w:r>
    </w:p>
    <w:p w14:paraId="462E9FC7" w14:textId="77777777" w:rsidR="00AA5655" w:rsidRPr="006F07CA" w:rsidRDefault="00676800" w:rsidP="00676800">
      <w:pPr>
        <w:spacing w:line="360" w:lineRule="auto"/>
        <w:jc w:val="both"/>
        <w:rPr>
          <w:lang w:val="fr-FR"/>
        </w:rPr>
      </w:pPr>
      <w:r w:rsidRPr="006F07CA">
        <w:rPr>
          <w:lang w:val="fr-FR"/>
        </w:rPr>
        <w:t xml:space="preserve"> b) La responsabilité de l’Expéditeur ne peut être engagée pour l’exécution de toute convention qu’il a conclue avec des entrepreneurs ou des agents d’exécution pour le compte de son client, et portant notamment sur l’entreposage, le transport, le dédouanement ou la manutention de marchandises, à moins que le client démontre que l’exécution défaillante résulte directement et exclusivement d’une faute ou d’une inexécution dans le chef de l’expéditeur et que le tiers n’aurait en aucun cas pu l’éviter. </w:t>
      </w:r>
    </w:p>
    <w:p w14:paraId="7164B8D6" w14:textId="77777777" w:rsidR="00AA5655" w:rsidRPr="006F07CA" w:rsidRDefault="00676800" w:rsidP="00676800">
      <w:pPr>
        <w:spacing w:line="360" w:lineRule="auto"/>
        <w:jc w:val="both"/>
        <w:rPr>
          <w:lang w:val="fr-FR"/>
        </w:rPr>
      </w:pPr>
      <w:r w:rsidRPr="006F07CA">
        <w:rPr>
          <w:lang w:val="fr-FR"/>
        </w:rPr>
        <w:t xml:space="preserve">c) La responsabilité de l’Expéditeur pour le dommage ou la perte de marchandises se limite à une responsabilité pour les dommages directs ou immédiats sous la seule forme d’un dommage matériel et d’une perte matérielle des marchandises faisant l’objet du Contrat, et ce, pour autant que ce dommage ou cette perte n’ait pas été causé par des Tiers avec lesquels l’Expéditeur avait conclu une convention sur ordre du Client ou ne relève pas de la responsabilité de Tiers. La responsabilité de l’Expéditeur n’est pas engagée, au sens du présent article, pour des dommages ou pertes de marchandises résultant de causes ou de circonstances pour lesquelles la responsabilité incombe au Client notamment en vertu des présentes </w:t>
      </w:r>
      <w:r w:rsidRPr="006F07CA">
        <w:rPr>
          <w:lang w:val="fr-FR"/>
        </w:rPr>
        <w:lastRenderedPageBreak/>
        <w:t xml:space="preserve">Conditions générales ou pour lesquelles l’Expéditeur a exclu toute responsabilité sans son chef. L’Expéditeur n’est pas responsable des dommages ou de la perte de marchandises qu’il entrepose ou dont il a la garde et qui résultent d’un vol ou d’une destruction en totalité ou en partie de marchandises due, entre autres, à un incendie, une explosion, la foudre, un impact d’avion, un dégât des eaux, un vice inhérent aux marchandises et à leur emballage, des vices cachés et un cas de force majeure. L’Expéditeur n’est pas responsable des dommages ou des pertes résultant d’un vol ou d’une destruction en totalité ou en partie des marchandises lorsque ce risque est supporté par les marchandises en vertu des réglementations locales ou des usages commerciaux. </w:t>
      </w:r>
    </w:p>
    <w:p w14:paraId="548A571D" w14:textId="77777777" w:rsidR="00AA5655" w:rsidRPr="006F07CA" w:rsidRDefault="00676800" w:rsidP="00676800">
      <w:pPr>
        <w:spacing w:line="360" w:lineRule="auto"/>
        <w:jc w:val="both"/>
        <w:rPr>
          <w:lang w:val="fr-FR"/>
        </w:rPr>
      </w:pPr>
      <w:r w:rsidRPr="006F07CA">
        <w:rPr>
          <w:lang w:val="fr-FR"/>
        </w:rPr>
        <w:t xml:space="preserve"> d) L’Expéditeur ne peut être tenu responsable de tout dommage ou perte indirects ou subséquents, en ce compris, entre autres, les pertes économiques, les dommages consécutifs ou immatériels ou les dommages futurs au sens le plus large du terme. </w:t>
      </w:r>
    </w:p>
    <w:p w14:paraId="687D5A9B" w14:textId="77777777" w:rsidR="00AA5655" w:rsidRPr="006F07CA" w:rsidRDefault="00676800" w:rsidP="00676800">
      <w:pPr>
        <w:spacing w:line="360" w:lineRule="auto"/>
        <w:jc w:val="both"/>
        <w:rPr>
          <w:lang w:val="fr-FR"/>
        </w:rPr>
      </w:pPr>
      <w:r w:rsidRPr="006F07CA">
        <w:rPr>
          <w:lang w:val="fr-FR"/>
        </w:rPr>
        <w:t xml:space="preserve">e) L’Expéditeur ne peut être tenu responsable du bon déroulement des missions d’encaissement qui lui ont été confiées, à moins qu’il soit prouvé que le mauvais déroulement de la mission est dû à une négligence qui peut être assimilée à une faute lourde dans le chef de l’Expéditeur. </w:t>
      </w:r>
    </w:p>
    <w:p w14:paraId="12D49A00" w14:textId="77777777" w:rsidR="00AA5655" w:rsidRPr="006F07CA" w:rsidRDefault="00676800" w:rsidP="00676800">
      <w:pPr>
        <w:spacing w:line="360" w:lineRule="auto"/>
        <w:jc w:val="both"/>
        <w:rPr>
          <w:lang w:val="fr-FR"/>
        </w:rPr>
      </w:pPr>
      <w:r w:rsidRPr="006F07CA">
        <w:rPr>
          <w:lang w:val="fr-FR"/>
        </w:rPr>
        <w:t xml:space="preserve">f) L’Expéditeur n’a aucune responsabilité extracontractuelle et décline toute responsabilité extracontractuelle. </w:t>
      </w:r>
    </w:p>
    <w:p w14:paraId="75603154" w14:textId="77777777" w:rsidR="00AA5655" w:rsidRPr="006F07CA" w:rsidRDefault="00676800" w:rsidP="00676800">
      <w:pPr>
        <w:spacing w:line="360" w:lineRule="auto"/>
        <w:jc w:val="both"/>
        <w:rPr>
          <w:lang w:val="fr-FR"/>
        </w:rPr>
      </w:pPr>
      <w:r w:rsidRPr="006F07CA">
        <w:rPr>
          <w:lang w:val="fr-FR"/>
        </w:rPr>
        <w:t xml:space="preserve">6.1.3. Indemnisation et limitation : </w:t>
      </w:r>
    </w:p>
    <w:p w14:paraId="771E7895" w14:textId="77777777" w:rsidR="00AA5655" w:rsidRPr="006F07CA" w:rsidRDefault="00676800" w:rsidP="00676800">
      <w:pPr>
        <w:spacing w:line="360" w:lineRule="auto"/>
        <w:jc w:val="both"/>
        <w:rPr>
          <w:lang w:val="fr-FR"/>
        </w:rPr>
      </w:pPr>
      <w:r w:rsidRPr="006F07CA">
        <w:rPr>
          <w:lang w:val="fr-FR"/>
        </w:rPr>
        <w:t>a) L’indemnisation susceptible d’être accordée est limitée aux dommages légalement prouvés.</w:t>
      </w:r>
    </w:p>
    <w:p w14:paraId="4383A3B2" w14:textId="77777777" w:rsidR="00AA5655" w:rsidRPr="006F07CA" w:rsidRDefault="00676800" w:rsidP="00676800">
      <w:pPr>
        <w:spacing w:line="360" w:lineRule="auto"/>
        <w:jc w:val="both"/>
        <w:rPr>
          <w:lang w:val="fr-FR"/>
        </w:rPr>
      </w:pPr>
      <w:r w:rsidRPr="006F07CA">
        <w:rPr>
          <w:lang w:val="fr-FR"/>
        </w:rPr>
        <w:t xml:space="preserve"> b) Dans la mesure où ces fautes ou inexécutions ont causé un dommage matériel direct ou une perte totale ou partielle au Client, l’Expéditeur a le droit de limiter sa responsabilité à 4 SDR par kilogramme endommagé, perdu ou déprécié du poids brut des marchandises acceptées, avec un maximum de 32.500 SDR par sinistre ou série de sinistres imputables à une même cause, sans toutefois dépasser la valeur de facturation des marchandises ou leur prix sur le marché mondial au moment de l’acceptation de la mission, étant bien entendu que la limitation est égale au plus bas de ces montants. </w:t>
      </w:r>
    </w:p>
    <w:p w14:paraId="26C3DC02" w14:textId="77777777" w:rsidR="00AA5655" w:rsidRPr="006F07CA" w:rsidRDefault="00676800" w:rsidP="00676800">
      <w:pPr>
        <w:spacing w:line="360" w:lineRule="auto"/>
        <w:jc w:val="both"/>
        <w:rPr>
          <w:lang w:val="fr-FR"/>
        </w:rPr>
      </w:pPr>
      <w:r w:rsidRPr="006F07CA">
        <w:rPr>
          <w:lang w:val="fr-FR"/>
        </w:rPr>
        <w:t>c) Pour toutes les autres demandes au sens notamment des articles 6.1.2 conjointement, la responsabilité de l’Expéditeur est limitée à un maximum de 32.500 SDR par sinistre ou série de sinistres imputables à une même cause, étant bien entendu que la responsabilité pour l’ensemble des sinistres pris conjointement tels que visés aux points (a) et (b) ne peut dépasser 40.800 SDR par sinistre ou série de sinistres imputables à une même cause.</w:t>
      </w:r>
    </w:p>
    <w:p w14:paraId="0E6B05BE" w14:textId="77777777" w:rsidR="00AA5655" w:rsidRPr="006F07CA" w:rsidRDefault="00676800" w:rsidP="00676800">
      <w:pPr>
        <w:spacing w:line="360" w:lineRule="auto"/>
        <w:jc w:val="both"/>
        <w:rPr>
          <w:lang w:val="fr-FR"/>
        </w:rPr>
      </w:pPr>
      <w:r w:rsidRPr="006F07CA">
        <w:rPr>
          <w:lang w:val="fr-FR"/>
        </w:rPr>
        <w:t xml:space="preserve"> L’Expéditeur qui fait appel à des personnes auxiliaires pour l’exécution du contrat peut invoquer à l’égard du Client les clauses exonératoires convenues entre l’expéditeur et les personnes auxiliaires. </w:t>
      </w:r>
    </w:p>
    <w:p w14:paraId="2404984E" w14:textId="77777777" w:rsidR="00AA5655" w:rsidRPr="006F07CA" w:rsidRDefault="00676800" w:rsidP="00676800">
      <w:pPr>
        <w:spacing w:line="360" w:lineRule="auto"/>
        <w:jc w:val="both"/>
        <w:rPr>
          <w:lang w:val="fr-FR"/>
        </w:rPr>
      </w:pPr>
      <w:r w:rsidRPr="006F07CA">
        <w:rPr>
          <w:lang w:val="fr-FR"/>
        </w:rPr>
        <w:t xml:space="preserve">6.1.4. La valeur des marchandises est limitée à leur valeur au moment où elles sont expédiées ou auraient dû être expédiées. La valeur du SDR est calculée à la date de réception de la demande écrite par l’expéditeur. </w:t>
      </w:r>
      <w:r w:rsidRPr="006F07CA">
        <w:rPr>
          <w:lang w:val="fr-FR"/>
        </w:rPr>
        <w:lastRenderedPageBreak/>
        <w:t xml:space="preserve">6.2 En tant que commissionnaire de transport. </w:t>
      </w:r>
    </w:p>
    <w:p w14:paraId="28C08761" w14:textId="77777777" w:rsidR="00AA5655" w:rsidRPr="006F07CA" w:rsidRDefault="00676800" w:rsidP="00676800">
      <w:pPr>
        <w:spacing w:line="360" w:lineRule="auto"/>
        <w:jc w:val="both"/>
        <w:rPr>
          <w:lang w:val="fr-FR"/>
        </w:rPr>
      </w:pPr>
      <w:r w:rsidRPr="006F07CA">
        <w:rPr>
          <w:lang w:val="fr-FR"/>
        </w:rPr>
        <w:t xml:space="preserve">6.2.1. Responsabilités </w:t>
      </w:r>
    </w:p>
    <w:p w14:paraId="5CEF1073" w14:textId="77777777" w:rsidR="00AA5655" w:rsidRPr="006F07CA" w:rsidRDefault="00676800" w:rsidP="00676800">
      <w:pPr>
        <w:spacing w:line="360" w:lineRule="auto"/>
        <w:jc w:val="both"/>
        <w:rPr>
          <w:lang w:val="fr-FR"/>
        </w:rPr>
      </w:pPr>
      <w:r w:rsidRPr="006F07CA">
        <w:rPr>
          <w:lang w:val="fr-FR"/>
        </w:rPr>
        <w:t>L’Expéditeur n’est pas responsable de tout dommage ou perte indirect ou subséquent, en ce compris, notamment, les pertes économiques, les dommages consécutifs ou immatériels ou les dommages futurs au sens le plus large du terme.</w:t>
      </w:r>
    </w:p>
    <w:p w14:paraId="556B50C6" w14:textId="77777777" w:rsidR="00AA5655" w:rsidRPr="006F07CA" w:rsidRDefault="00676800" w:rsidP="00676800">
      <w:pPr>
        <w:spacing w:line="360" w:lineRule="auto"/>
        <w:jc w:val="both"/>
        <w:rPr>
          <w:lang w:val="fr-FR"/>
        </w:rPr>
      </w:pPr>
      <w:r w:rsidRPr="006F07CA">
        <w:rPr>
          <w:lang w:val="fr-FR"/>
        </w:rPr>
        <w:t xml:space="preserve"> L’Expéditeur n’est pas responsable des dommages ou de la perte de marchandises qu’il entrepose ou dont il a la garde et qui résultent d’un vol ou d’une destruction en totalité ou en partie de marchandises due, entre autres, à un incendie, une explosion, la foudre, un impact d’avion, un dégât des eaux, un vice inhérent aux marchandises et à leur emballage, des vices cachés et un cas de force majeure. L’Expéditeur n’a aucune responsabilité extracontractuelle et décline toute responsabilité extracontractuelle. </w:t>
      </w:r>
    </w:p>
    <w:p w14:paraId="44A0F8C1" w14:textId="77777777" w:rsidR="00AA5655" w:rsidRPr="006F07CA" w:rsidRDefault="00676800" w:rsidP="00676800">
      <w:pPr>
        <w:spacing w:line="360" w:lineRule="auto"/>
        <w:jc w:val="both"/>
        <w:rPr>
          <w:lang w:val="fr-FR"/>
        </w:rPr>
      </w:pPr>
      <w:r w:rsidRPr="006F07CA">
        <w:rPr>
          <w:lang w:val="fr-FR"/>
        </w:rPr>
        <w:t xml:space="preserve">6.2.2. Indemnisation et limitation </w:t>
      </w:r>
    </w:p>
    <w:p w14:paraId="707DCFA2" w14:textId="77777777" w:rsidR="00AA5655" w:rsidRPr="006F07CA" w:rsidRDefault="00676800" w:rsidP="00676800">
      <w:pPr>
        <w:spacing w:line="360" w:lineRule="auto"/>
        <w:jc w:val="both"/>
        <w:rPr>
          <w:lang w:val="fr-FR"/>
        </w:rPr>
      </w:pPr>
      <w:r w:rsidRPr="006F07CA">
        <w:rPr>
          <w:lang w:val="fr-FR"/>
        </w:rPr>
        <w:t xml:space="preserve">L’Expéditeur est responsable, en qualité de transporteur, dans les cas prévus à l’article 1.3.1 b). </w:t>
      </w:r>
    </w:p>
    <w:p w14:paraId="25BE3CD6" w14:textId="77777777" w:rsidR="00AA5655" w:rsidRPr="006F07CA" w:rsidRDefault="00676800" w:rsidP="00676800">
      <w:pPr>
        <w:spacing w:line="360" w:lineRule="auto"/>
        <w:jc w:val="both"/>
        <w:rPr>
          <w:lang w:val="fr-FR"/>
        </w:rPr>
      </w:pPr>
      <w:r w:rsidRPr="006F07CA">
        <w:rPr>
          <w:lang w:val="fr-FR"/>
        </w:rPr>
        <w:t xml:space="preserve">Sa responsabilité est régie par le droit national et les conventions internationales qui sont tous deux applicables de manière impérative en la matière. </w:t>
      </w:r>
    </w:p>
    <w:p w14:paraId="3FE2E655" w14:textId="77777777" w:rsidR="00AA5655" w:rsidRPr="006F07CA" w:rsidRDefault="00676800" w:rsidP="00676800">
      <w:pPr>
        <w:spacing w:line="360" w:lineRule="auto"/>
        <w:jc w:val="both"/>
        <w:rPr>
          <w:lang w:val="fr-FR"/>
        </w:rPr>
      </w:pPr>
      <w:r w:rsidRPr="006F07CA">
        <w:rPr>
          <w:lang w:val="fr-FR"/>
        </w:rPr>
        <w:t xml:space="preserve">Dans la mesure où cette responsabilité ne serait pas régie par une disposition légale impérative ou s’il n’est pas possible de déterminer au cours de quelle partie du transport le dommage ou la perte a eu lieu, la responsabilité de l’Expéditeur est réglée successivement comme suit : </w:t>
      </w:r>
    </w:p>
    <w:p w14:paraId="04119686" w14:textId="77777777" w:rsidR="00AA5655" w:rsidRPr="006F07CA" w:rsidRDefault="00676800" w:rsidP="00676800">
      <w:pPr>
        <w:spacing w:line="360" w:lineRule="auto"/>
        <w:jc w:val="both"/>
        <w:rPr>
          <w:lang w:val="fr-FR"/>
        </w:rPr>
      </w:pPr>
      <w:r w:rsidRPr="006F07CA">
        <w:rPr>
          <w:lang w:val="fr-FR"/>
        </w:rPr>
        <w:t xml:space="preserve"> a) Pour la perte matérielle et les dommages matériels, la responsabilité de l’Expéditeur en tant que transporteur est limitée conformément à l’art. 6.1.3. b). </w:t>
      </w:r>
    </w:p>
    <w:p w14:paraId="6AB9C3E4" w14:textId="77777777" w:rsidR="00AA5655" w:rsidRPr="006F07CA" w:rsidRDefault="00676800" w:rsidP="00676800">
      <w:pPr>
        <w:spacing w:line="360" w:lineRule="auto"/>
        <w:jc w:val="both"/>
        <w:rPr>
          <w:lang w:val="fr-FR"/>
        </w:rPr>
      </w:pPr>
      <w:r w:rsidRPr="006F07CA">
        <w:rPr>
          <w:lang w:val="fr-FR"/>
        </w:rPr>
        <w:t xml:space="preserve">b) En cas de retard lors du chargement, du transport ou de la livraison des marchandises, la responsabilité de l’Expéditeur est limitée au fret qui se rapporte aux marchandises. </w:t>
      </w:r>
    </w:p>
    <w:p w14:paraId="67C01175" w14:textId="77777777" w:rsidR="00AA5655" w:rsidRPr="006F07CA" w:rsidRDefault="00676800" w:rsidP="00676800">
      <w:pPr>
        <w:spacing w:line="360" w:lineRule="auto"/>
        <w:jc w:val="both"/>
        <w:rPr>
          <w:lang w:val="fr-FR"/>
        </w:rPr>
      </w:pPr>
      <w:r w:rsidRPr="006F07CA">
        <w:rPr>
          <w:lang w:val="fr-FR"/>
        </w:rPr>
        <w:t>c) Pour toutes les autres demandes, sa responsabilité est limitée conformément à l’art. 6 1.3 c).</w:t>
      </w:r>
    </w:p>
    <w:p w14:paraId="6CE6C826" w14:textId="77777777" w:rsidR="00AA5655" w:rsidRPr="006F07CA" w:rsidRDefault="00676800" w:rsidP="00676800">
      <w:pPr>
        <w:spacing w:line="360" w:lineRule="auto"/>
        <w:jc w:val="both"/>
        <w:rPr>
          <w:lang w:val="fr-FR"/>
        </w:rPr>
      </w:pPr>
      <w:r w:rsidRPr="006F07CA">
        <w:rPr>
          <w:lang w:val="fr-FR"/>
        </w:rPr>
        <w:t xml:space="preserve"> 7. Privilège et droit de gage</w:t>
      </w:r>
    </w:p>
    <w:p w14:paraId="52528E25" w14:textId="77777777" w:rsidR="00AA5655" w:rsidRPr="006F07CA" w:rsidRDefault="00676800" w:rsidP="00676800">
      <w:pPr>
        <w:spacing w:line="360" w:lineRule="auto"/>
        <w:jc w:val="both"/>
        <w:rPr>
          <w:lang w:val="fr-FR"/>
        </w:rPr>
      </w:pPr>
      <w:r w:rsidRPr="006F07CA">
        <w:rPr>
          <w:lang w:val="fr-FR"/>
        </w:rPr>
        <w:t xml:space="preserve"> Les montants dus à l’Expéditeur par le Client sont privilégiés conformément à la loi et aux présentes conditions.</w:t>
      </w:r>
    </w:p>
    <w:p w14:paraId="34CA7B0D" w14:textId="77777777" w:rsidR="00AA5655" w:rsidRPr="006F07CA" w:rsidRDefault="00676800" w:rsidP="00676800">
      <w:pPr>
        <w:spacing w:line="360" w:lineRule="auto"/>
        <w:jc w:val="both"/>
        <w:rPr>
          <w:lang w:val="fr-FR"/>
        </w:rPr>
      </w:pPr>
      <w:r w:rsidRPr="006F07CA">
        <w:rPr>
          <w:lang w:val="fr-FR"/>
        </w:rPr>
        <w:t xml:space="preserve"> L’Expéditeur dispose d’un large droit de rétention sur toutes les marchandises, tous les montants et tous les titres et documents qui représentent ces marchandises et qui lui ont été confiés par le Client pour l’exécution du contrat et est en droit de les vendre afin de couvrir intégralement toutes les créances que détient l’Expéditeur à charge du Client à la suite de quelque prestation de services que ce soit, en ce compris tous les services antérieurs et à venir ; ils constituent également un gage en sa faveur, que le Client en soit propriétaire ou pas. </w:t>
      </w:r>
    </w:p>
    <w:p w14:paraId="55E79CBE" w14:textId="77777777" w:rsidR="00AA5655" w:rsidRPr="006F07CA" w:rsidRDefault="00676800" w:rsidP="00676800">
      <w:pPr>
        <w:spacing w:line="360" w:lineRule="auto"/>
        <w:jc w:val="both"/>
        <w:rPr>
          <w:lang w:val="fr-FR"/>
        </w:rPr>
      </w:pPr>
      <w:r w:rsidRPr="006F07CA">
        <w:rPr>
          <w:lang w:val="fr-FR"/>
        </w:rPr>
        <w:t xml:space="preserve">Les créances de l’Expéditeur sur son client sont privilégiées conformément à l’article 14 de la loi du 5 mai 1872 sur le gage commercial, à l’article 20.7° de la loi sur les hypothèques et à l’article 136 de la loi générale </w:t>
      </w:r>
      <w:r w:rsidRPr="006F07CA">
        <w:rPr>
          <w:lang w:val="fr-FR"/>
        </w:rPr>
        <w:lastRenderedPageBreak/>
        <w:t xml:space="preserve">sur les douanes et accises à concurrence de toutes les marchandises, de tous les documents ou montants qu’il détient et détiendra, indépendamment de ce que la créance porte en tout ou en partie sur la réception ou l’envoi d’autres marchandises que celles qu’il détient en sa possession. </w:t>
      </w:r>
    </w:p>
    <w:p w14:paraId="72E0593E" w14:textId="77777777" w:rsidR="00AA5655" w:rsidRPr="006F07CA" w:rsidRDefault="00676800" w:rsidP="00676800">
      <w:pPr>
        <w:spacing w:line="360" w:lineRule="auto"/>
        <w:jc w:val="both"/>
        <w:rPr>
          <w:lang w:val="fr-FR"/>
        </w:rPr>
      </w:pPr>
      <w:r w:rsidRPr="006F07CA">
        <w:rPr>
          <w:lang w:val="fr-FR"/>
        </w:rPr>
        <w:t xml:space="preserve">8. Assurance </w:t>
      </w:r>
    </w:p>
    <w:p w14:paraId="7CE76B01" w14:textId="77777777" w:rsidR="00AA5655" w:rsidRPr="006F07CA" w:rsidRDefault="00676800" w:rsidP="00676800">
      <w:pPr>
        <w:spacing w:line="360" w:lineRule="auto"/>
        <w:jc w:val="both"/>
        <w:rPr>
          <w:lang w:val="fr-FR"/>
        </w:rPr>
      </w:pPr>
      <w:r w:rsidRPr="006F07CA">
        <w:rPr>
          <w:lang w:val="fr-FR"/>
        </w:rPr>
        <w:t xml:space="preserve">L’Expéditeur n’est pas censé faire assurer les marchandises sur ordre et pour le compte du client. </w:t>
      </w:r>
    </w:p>
    <w:p w14:paraId="2000A2E0" w14:textId="77777777" w:rsidR="00AA5655" w:rsidRPr="006F07CA" w:rsidRDefault="00676800" w:rsidP="00676800">
      <w:pPr>
        <w:spacing w:line="360" w:lineRule="auto"/>
        <w:jc w:val="both"/>
        <w:rPr>
          <w:lang w:val="fr-FR"/>
        </w:rPr>
      </w:pPr>
      <w:r w:rsidRPr="006F07CA">
        <w:rPr>
          <w:lang w:val="fr-FR"/>
        </w:rPr>
        <w:t xml:space="preserve">9. Confidentialité, gestion de l’information et cybersécurité </w:t>
      </w:r>
    </w:p>
    <w:p w14:paraId="5174E89D" w14:textId="77777777" w:rsidR="00AA5655" w:rsidRPr="006F07CA" w:rsidRDefault="00676800" w:rsidP="00676800">
      <w:pPr>
        <w:spacing w:line="360" w:lineRule="auto"/>
        <w:jc w:val="both"/>
        <w:rPr>
          <w:lang w:val="fr-FR"/>
        </w:rPr>
      </w:pPr>
      <w:r w:rsidRPr="006F07CA">
        <w:rPr>
          <w:lang w:val="fr-FR"/>
        </w:rPr>
        <w:t xml:space="preserve">Le Client et l’Expéditeur s’engagent à traiter de manière confidentielle toutes les informations qu’ils reçoivent l’un de l’autre. </w:t>
      </w:r>
    </w:p>
    <w:p w14:paraId="3AC2BF05" w14:textId="77777777" w:rsidR="00AA5655" w:rsidRPr="006F07CA" w:rsidRDefault="00676800" w:rsidP="00676800">
      <w:pPr>
        <w:spacing w:line="360" w:lineRule="auto"/>
        <w:jc w:val="both"/>
        <w:rPr>
          <w:lang w:val="fr-FR"/>
        </w:rPr>
      </w:pPr>
      <w:r w:rsidRPr="006F07CA">
        <w:rPr>
          <w:lang w:val="fr-FR"/>
        </w:rPr>
        <w:t xml:space="preserve">Chaque partie est responsable du respect des engagements exposés ci-dessus par ses travailleurs et conseillers. </w:t>
      </w:r>
    </w:p>
    <w:p w14:paraId="5EB4AAD5" w14:textId="77777777" w:rsidR="00AA5655" w:rsidRPr="006F07CA" w:rsidRDefault="00676800" w:rsidP="00676800">
      <w:pPr>
        <w:spacing w:line="360" w:lineRule="auto"/>
        <w:jc w:val="both"/>
        <w:rPr>
          <w:lang w:val="fr-FR"/>
        </w:rPr>
      </w:pPr>
      <w:r w:rsidRPr="006F07CA">
        <w:rPr>
          <w:lang w:val="fr-FR"/>
        </w:rPr>
        <w:t xml:space="preserve">Le Client et l’Expéditeur prendront des dispositions techniques et organisationnelles adéquates en vue d’assurer la sécurisation des informations relatives aux services, au stockage et à l’utilisation des informations traitées dans leurs systèmes d’information et de sécuriser la confidentialité et l’intégrité du contenu des données. </w:t>
      </w:r>
    </w:p>
    <w:p w14:paraId="337F1AAE" w14:textId="77777777" w:rsidR="00AA5655" w:rsidRPr="006F07CA" w:rsidRDefault="00676800" w:rsidP="00676800">
      <w:pPr>
        <w:spacing w:line="360" w:lineRule="auto"/>
        <w:jc w:val="both"/>
        <w:rPr>
          <w:lang w:val="fr-FR"/>
        </w:rPr>
      </w:pPr>
      <w:r w:rsidRPr="006F07CA">
        <w:rPr>
          <w:lang w:val="fr-FR"/>
        </w:rPr>
        <w:t>L’accès aux systèmes d’information du Client et de l’Expéditeur ainsi que leur utilisation doivent être organisés de manière à ne pas mettre la sécurité des systèmes d’information en danger.</w:t>
      </w:r>
    </w:p>
    <w:p w14:paraId="68C8F9A1" w14:textId="77777777" w:rsidR="00AA5655" w:rsidRPr="006F07CA" w:rsidRDefault="00676800" w:rsidP="00676800">
      <w:pPr>
        <w:spacing w:line="360" w:lineRule="auto"/>
        <w:jc w:val="both"/>
        <w:rPr>
          <w:lang w:val="fr-FR"/>
        </w:rPr>
      </w:pPr>
      <w:r w:rsidRPr="006F07CA">
        <w:rPr>
          <w:lang w:val="fr-FR"/>
        </w:rPr>
        <w:t xml:space="preserve"> Les parties veilleront à apporter un soin raisonnable au respect de cet engagement qui restera applicable également après l’exécution du contrat, en tenant compte de la technologie disponible ainsi que des risques et des coûts encourus.</w:t>
      </w:r>
    </w:p>
    <w:p w14:paraId="620B1243" w14:textId="24863BB1" w:rsidR="00AA5655" w:rsidRPr="006F07CA" w:rsidRDefault="00AA5655" w:rsidP="00AA5655">
      <w:pPr>
        <w:spacing w:line="360" w:lineRule="auto"/>
        <w:jc w:val="both"/>
        <w:rPr>
          <w:lang w:val="fr-FR"/>
        </w:rPr>
      </w:pPr>
      <w:r w:rsidRPr="006F07CA">
        <w:rPr>
          <w:lang w:val="fr-FR"/>
        </w:rPr>
        <w:t>10.</w:t>
      </w:r>
      <w:r w:rsidR="00676800" w:rsidRPr="006F07CA">
        <w:rPr>
          <w:lang w:val="fr-FR"/>
        </w:rPr>
        <w:t>Annulation et résiliation</w:t>
      </w:r>
    </w:p>
    <w:p w14:paraId="50653F98" w14:textId="77777777" w:rsidR="00AA5655" w:rsidRPr="006F07CA" w:rsidRDefault="00676800" w:rsidP="00AA5655">
      <w:pPr>
        <w:spacing w:line="360" w:lineRule="auto"/>
        <w:jc w:val="both"/>
        <w:rPr>
          <w:lang w:val="fr-FR"/>
        </w:rPr>
      </w:pPr>
      <w:r w:rsidRPr="006F07CA">
        <w:rPr>
          <w:lang w:val="fr-FR"/>
        </w:rPr>
        <w:t xml:space="preserve">L’annulation du contrat n’est en principe possible que moyennant un accord formel. En l’absence d’un tel accord, le client sera tenu de payer l’intégralité des coûts et des charges déjà engagés, des travaux et services déjà exécutés, ainsi que des matériaux et fournitures déjà livrés. </w:t>
      </w:r>
    </w:p>
    <w:p w14:paraId="40A37F2B" w14:textId="787DBF64" w:rsidR="00AA5655" w:rsidRPr="006F07CA" w:rsidRDefault="00AA5655" w:rsidP="00AA5655">
      <w:pPr>
        <w:spacing w:line="360" w:lineRule="auto"/>
        <w:jc w:val="both"/>
        <w:rPr>
          <w:lang w:val="fr-FR"/>
        </w:rPr>
      </w:pPr>
      <w:r w:rsidRPr="006F07CA">
        <w:rPr>
          <w:lang w:val="fr-FR"/>
        </w:rPr>
        <w:t>11.</w:t>
      </w:r>
      <w:r w:rsidR="00676800" w:rsidRPr="006F07CA">
        <w:rPr>
          <w:lang w:val="fr-FR"/>
        </w:rPr>
        <w:t xml:space="preserve">Prescription et extinction de droit </w:t>
      </w:r>
    </w:p>
    <w:p w14:paraId="3B3FDD4B" w14:textId="77777777" w:rsidR="00AA5655" w:rsidRPr="006F07CA" w:rsidRDefault="00676800" w:rsidP="00AA5655">
      <w:pPr>
        <w:spacing w:line="360" w:lineRule="auto"/>
        <w:jc w:val="both"/>
        <w:rPr>
          <w:lang w:val="fr-FR"/>
        </w:rPr>
      </w:pPr>
      <w:r w:rsidRPr="006F07CA">
        <w:rPr>
          <w:lang w:val="fr-FR"/>
        </w:rPr>
        <w:t xml:space="preserve">Toute mise en cause de la responsabilité de l’expéditeur doit lui être communiquée par écrit et de façon motivée dans les 14 jours qui suivent la livraison ou l’envoi des marchandises pour autant que la responsabilité porte sur l’envoi des marchandises. </w:t>
      </w:r>
    </w:p>
    <w:p w14:paraId="10C7E8DD" w14:textId="77777777" w:rsidR="00AA5655" w:rsidRPr="006F07CA" w:rsidRDefault="00676800" w:rsidP="00AA5655">
      <w:pPr>
        <w:spacing w:line="360" w:lineRule="auto"/>
        <w:jc w:val="both"/>
        <w:rPr>
          <w:lang w:val="fr-FR"/>
        </w:rPr>
      </w:pPr>
      <w:r w:rsidRPr="006F07CA">
        <w:rPr>
          <w:lang w:val="fr-FR"/>
        </w:rPr>
        <w:t>Toute responsabilité de l’expéditeur concernant l’expédition des marchandises s’éteint automatiquement et définitivement lorsque le Client a récupéré les documents relatifs à une opération déterminée dans le cadre des services, sans que le Client ait mis en cause par écrit et de manière motivée la responsabilité de l’Expéditeur ou lui ait formulé des réserves motivées au plus tard le 10ème jour après l’envoi desdits documents.</w:t>
      </w:r>
    </w:p>
    <w:p w14:paraId="224EA84F" w14:textId="77777777" w:rsidR="00AA5655" w:rsidRPr="006F07CA" w:rsidRDefault="00676800" w:rsidP="00AA5655">
      <w:pPr>
        <w:spacing w:line="360" w:lineRule="auto"/>
        <w:jc w:val="both"/>
        <w:rPr>
          <w:lang w:val="fr-FR"/>
        </w:rPr>
      </w:pPr>
      <w:r w:rsidRPr="006F07CA">
        <w:rPr>
          <w:lang w:val="fr-FR"/>
        </w:rPr>
        <w:t xml:space="preserve"> Toute action en responsabilité à l’égard de l’Expéditeur est éteinte par prescription si elle n’a pas été </w:t>
      </w:r>
      <w:r w:rsidRPr="006F07CA">
        <w:rPr>
          <w:lang w:val="fr-FR"/>
        </w:rPr>
        <w:lastRenderedPageBreak/>
        <w:t xml:space="preserve">introduite devant le tribunal compétent dans un délai de 9 mois. </w:t>
      </w:r>
    </w:p>
    <w:p w14:paraId="72F2C69E" w14:textId="77777777" w:rsidR="00AA5655" w:rsidRPr="006F07CA" w:rsidRDefault="00676800" w:rsidP="00AA5655">
      <w:pPr>
        <w:spacing w:line="360" w:lineRule="auto"/>
        <w:jc w:val="both"/>
        <w:rPr>
          <w:lang w:val="fr-FR"/>
        </w:rPr>
      </w:pPr>
      <w:r w:rsidRPr="006F07CA">
        <w:rPr>
          <w:lang w:val="fr-FR"/>
        </w:rPr>
        <w:t xml:space="preserve">La prescription court à compter du jour qui suit le jour où les marchandises ont été livrées ou auraient dû être livrées ou, à défaut, à compter du jour qui suit le jour où s’est produit le fait qui entraîne la réclamation. 12. Compétence et droit applicable </w:t>
      </w:r>
    </w:p>
    <w:p w14:paraId="1F383CF9" w14:textId="77777777" w:rsidR="00AA5655" w:rsidRPr="006F07CA" w:rsidRDefault="00676800" w:rsidP="00AA5655">
      <w:pPr>
        <w:spacing w:line="360" w:lineRule="auto"/>
        <w:jc w:val="both"/>
        <w:rPr>
          <w:lang w:val="fr-FR"/>
        </w:rPr>
      </w:pPr>
      <w:r w:rsidRPr="006F07CA">
        <w:rPr>
          <w:lang w:val="fr-FR"/>
        </w:rPr>
        <w:t xml:space="preserve">12.1. Tout litige découlant directement ou indirectement des services fournis par l’Expéditeur et toute demande portant sur quelque indemnisation que ce soit à charge de l’Expéditeur relève exclusivement du tribunal compétent du siège social de l’Expéditeur, en tant que lieu de naissance et d’exécution du contrat, sans préjudice toutefois au droit de l’Expéditeur d’introduire lui-même le litige, quel qu’il soit, devant un autre juge. </w:t>
      </w:r>
    </w:p>
    <w:p w14:paraId="3482F286" w14:textId="77777777" w:rsidR="00AA5655" w:rsidRPr="006F07CA" w:rsidRDefault="00676800" w:rsidP="00AA5655">
      <w:pPr>
        <w:spacing w:line="360" w:lineRule="auto"/>
        <w:jc w:val="both"/>
        <w:rPr>
          <w:lang w:val="fr-FR"/>
        </w:rPr>
      </w:pPr>
      <w:r w:rsidRPr="006F07CA">
        <w:rPr>
          <w:lang w:val="fr-FR"/>
        </w:rPr>
        <w:t>12.2. Le contrat de l’Expéditeur avec le Client, y compris les Conditions générales, est régi par le droit belge. 13. Recours et procédures</w:t>
      </w:r>
    </w:p>
    <w:p w14:paraId="4C1F37EE" w14:textId="77777777" w:rsidR="00AA5655" w:rsidRPr="006F07CA" w:rsidRDefault="00676800" w:rsidP="00AA5655">
      <w:pPr>
        <w:spacing w:line="360" w:lineRule="auto"/>
        <w:jc w:val="both"/>
        <w:rPr>
          <w:lang w:val="fr-FR"/>
        </w:rPr>
      </w:pPr>
      <w:r w:rsidRPr="006F07CA">
        <w:rPr>
          <w:lang w:val="fr-FR"/>
        </w:rPr>
        <w:t xml:space="preserve"> 13.1. L’Expéditeur est tenu d’informer le Client lorsqu’il a connaissance d’une perte ou d’un dommage aux marchandises qui lui ont été confiées ou d’un retard de livraison. Le Client peut charger l’Expéditeur de prendre des mesures en vue de la conservation, de la récupération ou de l’assainissement des marchandises, d’intenter des actions récursoires à l’encontre de tiers. L’Expéditeur n’engage pas de procédures judiciaires et arbitrales à l’encontre de tiers, sauf s’il accepte cette mission sur instructions communiquées par écrit et en temps utile par le client, auquel cas l’Expéditeur intervient aux risques et périls et aux frais de ce dernier, et pour autant que l’Expéditeur ait préalablement été provisionné des fonds suffisants pour couvrir tous les frais d’expertise, les frais de justice et les frais d’assistance juridique, en ce compris une garantie pour les risques de procédure. </w:t>
      </w:r>
    </w:p>
    <w:p w14:paraId="33A82AA6" w14:textId="1E9EC604" w:rsidR="00676800" w:rsidRPr="006F07CA" w:rsidRDefault="00676800" w:rsidP="00AA5655">
      <w:pPr>
        <w:spacing w:line="360" w:lineRule="auto"/>
        <w:jc w:val="both"/>
        <w:rPr>
          <w:b/>
          <w:bCs/>
          <w:lang w:val="fr-FR"/>
        </w:rPr>
      </w:pPr>
      <w:r w:rsidRPr="006F07CA">
        <w:rPr>
          <w:lang w:val="fr-FR"/>
        </w:rPr>
        <w:t>13.2. Ces procédures seront alors introduites pour le compte et aux risques et périls du Client, qui aura donné préalablement et en temps utile des instructions – également juridiques – concrètes de faire le nécessaire à cette fin, après le paiement de la provision demandée pour la perte et les frais générés. Si l’Expéditeur a cédé ces actions récursoires, le Client sera tenu de constituer des garanties afin de couvrir les frais ainsi que les risques et périls de tout acte accompli au nom de l’Expéditeur</w:t>
      </w:r>
    </w:p>
    <w:p w14:paraId="0C913D13" w14:textId="77777777" w:rsidR="00B35B1B" w:rsidRPr="006F07CA" w:rsidRDefault="00B35B1B" w:rsidP="00B35B1B">
      <w:pPr>
        <w:spacing w:line="360" w:lineRule="auto"/>
        <w:jc w:val="both"/>
        <w:rPr>
          <w:b/>
          <w:bCs/>
          <w:lang w:val="fr-BE"/>
        </w:rPr>
      </w:pPr>
      <w:r w:rsidRPr="006F07CA">
        <w:rPr>
          <w:b/>
          <w:bCs/>
          <w:lang w:val="fr-BE"/>
        </w:rPr>
        <w:t>CHAPITRE III : TRANSPORT</w:t>
      </w:r>
    </w:p>
    <w:p w14:paraId="3AE0CA0F" w14:textId="77777777" w:rsidR="00B35B1B" w:rsidRPr="006F07CA" w:rsidRDefault="00B35B1B" w:rsidP="00B35B1B">
      <w:pPr>
        <w:pStyle w:val="Lijstalinea"/>
        <w:numPr>
          <w:ilvl w:val="0"/>
          <w:numId w:val="5"/>
        </w:numPr>
        <w:spacing w:line="360" w:lineRule="auto"/>
        <w:jc w:val="both"/>
        <w:rPr>
          <w:lang w:val="fr-BE"/>
        </w:rPr>
      </w:pPr>
      <w:r w:rsidRPr="006F07CA">
        <w:rPr>
          <w:lang w:val="fr-BE"/>
        </w:rPr>
        <w:t>Les dispositions de la convention CMR sont applicables, qu’il s’agisse de transport national, international, standard, lourd ou exceptionnel. Les parties conviennent expressément que si les conteneurs contenant les marchandises sont déchargés de la remorque, les conditions prescrites par la loi ou convenues entre ECS NV-SA/2XL NV-SA et des tiers concernant le transport de marchandises par ce mode de transport (par mer, chemin de fer, voies navigables intérieures, air) ou sur un terminal s’appliqueront à leurs relations juridiques et contractuelles.</w:t>
      </w:r>
    </w:p>
    <w:p w14:paraId="5CB47837" w14:textId="77777777" w:rsidR="00B35B1B" w:rsidRPr="006F07CA" w:rsidRDefault="00B35B1B" w:rsidP="00B35B1B">
      <w:pPr>
        <w:pStyle w:val="Lijstalinea"/>
        <w:spacing w:line="360" w:lineRule="auto"/>
        <w:jc w:val="both"/>
        <w:rPr>
          <w:lang w:val="fr-BE"/>
        </w:rPr>
      </w:pPr>
      <w:r w:rsidRPr="006F07CA">
        <w:rPr>
          <w:lang w:val="fr-BE"/>
        </w:rPr>
        <w:lastRenderedPageBreak/>
        <w:t>ECS NV-SA/2XL NV-SA ne peut être tenue responsable de l’endommagement des marchandises transportées que conformément aux dispositions applicables de la Convention CMR. Si d’autres biens que les marchandises à transporter, qui sont placés sous la responsabilité du consignateur, de l’expéditeur ou du consignataire, sont endommagés lors du transport, la responsabilité d’ECS NV-SA/2XL NV-SA se limite aux dommages causés par sa faute ou sa négligence. Dans tous les cas, sauf en cas d’intention, l’étendue de la responsabilité du transporteur pour les dommages causés à d’autres biens que les marchandises à transporter se limite à 8,33 unités de compte pour chaque kilogramme de poids brut des marchandises transportées.</w:t>
      </w:r>
    </w:p>
    <w:p w14:paraId="1274BCDC" w14:textId="77777777" w:rsidR="00B35B1B" w:rsidRPr="006F07CA" w:rsidRDefault="00B35B1B" w:rsidP="00B35B1B">
      <w:pPr>
        <w:spacing w:line="360" w:lineRule="auto"/>
        <w:jc w:val="both"/>
        <w:rPr>
          <w:lang w:val="fr-BE"/>
        </w:rPr>
      </w:pPr>
    </w:p>
    <w:p w14:paraId="237E0676" w14:textId="77777777" w:rsidR="00B35B1B" w:rsidRPr="006F07CA" w:rsidRDefault="00B35B1B" w:rsidP="00B35B1B">
      <w:pPr>
        <w:pStyle w:val="Lijstalinea"/>
        <w:numPr>
          <w:ilvl w:val="0"/>
          <w:numId w:val="5"/>
        </w:numPr>
        <w:spacing w:line="360" w:lineRule="auto"/>
        <w:jc w:val="both"/>
        <w:rPr>
          <w:lang w:val="fr-BE"/>
        </w:rPr>
      </w:pPr>
      <w:r w:rsidRPr="006F07CA">
        <w:rPr>
          <w:lang w:val="fr-BE"/>
        </w:rPr>
        <w:t xml:space="preserve">Les parties conviennent expressément que le conteneur sera chargé, arrimé et déchargé par l’expéditeur et/ou le destinataire. Dans la mesure où l’expéditeur ou le destinataire demande aux chauffeurs d’ECS NV-SA/2XL NV-SA ou d’une société de transport désignée par ECS NV-SA/2XL NV-SA d’effectuer des opérations de chargement, d’arrimage ou de déchargement, il est entendu que les chauffeurs effectuent ces opérations sous la supervision, le contrôle et la responsabilité explicites de l’expéditeur et/ou du destinataire. ECS NV-SA/2XL NV-SA ne porte pas la responsabilité des dommages causés par et/ou pendant le chargement, l’arrimage ou le déchargement du conteneur. </w:t>
      </w:r>
    </w:p>
    <w:p w14:paraId="34CA9BBC" w14:textId="77777777" w:rsidR="00B35B1B" w:rsidRPr="006F07CA" w:rsidRDefault="00B35B1B" w:rsidP="00B35B1B">
      <w:pPr>
        <w:pStyle w:val="Lijstalinea"/>
        <w:spacing w:line="360" w:lineRule="auto"/>
        <w:jc w:val="both"/>
        <w:rPr>
          <w:lang w:val="fr-BE"/>
        </w:rPr>
      </w:pPr>
      <w:r w:rsidRPr="006F07CA">
        <w:rPr>
          <w:lang w:val="fr-BE"/>
        </w:rPr>
        <w:t>Sauf mention contraire par écrit, les parties conviennent explicitement que les opérations de chargement et de déchargement sont effectuées respectivement par le consignateur et le consignataire. Si le consignateur ou le consignataire demande au chauffeur d’ECS NV-SA/2XL NV-SA d’effectuer ces opérations, celles-ci se feront sous la supervision, le contrôle et la responsabilité explicites du consignateur et du consignataire. ECS NV-SA/2XL NV-SA décline toute responsabilité quant aux éventuels dommages causés par et/ou pendant les opérations de chargement et de déchargement.</w:t>
      </w:r>
    </w:p>
    <w:p w14:paraId="5BC53DFB" w14:textId="77777777" w:rsidR="00B35B1B" w:rsidRPr="006F07CA" w:rsidRDefault="00B35B1B" w:rsidP="00B35B1B">
      <w:pPr>
        <w:pStyle w:val="Lijstalinea"/>
        <w:spacing w:line="360" w:lineRule="auto"/>
        <w:jc w:val="both"/>
        <w:rPr>
          <w:lang w:val="fr-BE"/>
        </w:rPr>
      </w:pPr>
      <w:r w:rsidRPr="006F07CA">
        <w:rPr>
          <w:lang w:val="fr-BE"/>
        </w:rPr>
        <w:t>Sauf mention contraire par écrit et si possible et/ou si nécessaire, l'arrimage est effectué par le transporteur sur la base des instructions du consignateur ou de l'expéditeur, fournies conformément à la législation applicable et selon l’itinéraire. S’il s’avère que le véhicule utilisé par le transporteur ou les méthodes d’arrimage utilisées sont inappropriés du fait d’informations erronées ou incomplètes fournies par le consignateur ou l’expéditeur ou que les matériaux d’emballage utilisés pour le transport ne sont pas suffisamment solides pour garantir l’assujettissement approprié des charges, tous les frais et dommages éventuels qui en résultent seront facturés intégralement au consignateur.</w:t>
      </w:r>
    </w:p>
    <w:p w14:paraId="38E7B959" w14:textId="77777777" w:rsidR="00B35B1B" w:rsidRPr="006F07CA" w:rsidRDefault="00B35B1B" w:rsidP="00B35B1B">
      <w:pPr>
        <w:spacing w:line="360" w:lineRule="auto"/>
        <w:jc w:val="both"/>
        <w:rPr>
          <w:lang w:val="fr-BE"/>
        </w:rPr>
      </w:pPr>
    </w:p>
    <w:p w14:paraId="2CBE6C24" w14:textId="77777777" w:rsidR="00B35B1B" w:rsidRPr="006F07CA" w:rsidRDefault="00B35B1B" w:rsidP="00B35B1B">
      <w:pPr>
        <w:pStyle w:val="Lijstalinea"/>
        <w:numPr>
          <w:ilvl w:val="0"/>
          <w:numId w:val="5"/>
        </w:numPr>
        <w:spacing w:line="360" w:lineRule="auto"/>
        <w:jc w:val="both"/>
        <w:rPr>
          <w:lang w:val="fr-BE"/>
        </w:rPr>
      </w:pPr>
      <w:r w:rsidRPr="006F07CA">
        <w:rPr>
          <w:lang w:val="fr-BE"/>
        </w:rPr>
        <w:lastRenderedPageBreak/>
        <w:t>S’il ressort clairement des instructions du client que la livraison doit avoir lieu avant que les opérations normales puissent commencer au lieu de livraison, le client veillera à ce qu’une personne soit présente sur place pour réceptionner la livraison et signer les documents nécessaires.</w:t>
      </w:r>
    </w:p>
    <w:p w14:paraId="20476EA2" w14:textId="77777777" w:rsidR="00B35B1B" w:rsidRPr="005D36C4" w:rsidRDefault="00B35B1B" w:rsidP="00B35B1B">
      <w:pPr>
        <w:pStyle w:val="Lijstalinea"/>
        <w:spacing w:line="360" w:lineRule="auto"/>
        <w:jc w:val="both"/>
        <w:rPr>
          <w:lang w:val="fr-BE"/>
        </w:rPr>
      </w:pPr>
      <w:r w:rsidRPr="006F07CA">
        <w:rPr>
          <w:lang w:val="fr-BE"/>
        </w:rPr>
        <w:t xml:space="preserve">Le client fournira les coordonnées de cette personne, comprenant au moins son nom et son numéro de </w:t>
      </w:r>
      <w:r w:rsidRPr="005D36C4">
        <w:rPr>
          <w:lang w:val="fr-BE"/>
        </w:rPr>
        <w:t>téléphone, au moment d’effectuer la mission de transport auprès d’ECS NV-SA/2XL NV-SA.</w:t>
      </w:r>
    </w:p>
    <w:p w14:paraId="6F6BF040" w14:textId="77777777" w:rsidR="00B35B1B" w:rsidRPr="005D36C4" w:rsidRDefault="00B35B1B" w:rsidP="00B35B1B">
      <w:pPr>
        <w:pStyle w:val="Lijstalinea"/>
        <w:spacing w:line="360" w:lineRule="auto"/>
        <w:jc w:val="both"/>
        <w:rPr>
          <w:lang w:val="fr-BE"/>
        </w:rPr>
      </w:pPr>
      <w:r w:rsidRPr="005D36C4">
        <w:rPr>
          <w:lang w:val="fr-BE"/>
        </w:rPr>
        <w:t>Si aucun représentant autorisé n’est présent sur place au moment convenu de la livraison, ECS NVSA/2XL NV-SA reçoit la consigne de décharger les marchandises à livrer sur place, après quoi ECS NVSA/2XL NV-SA informe le consignateur/client de la livraison d’une quelconque manière et ce dernier est</w:t>
      </w:r>
      <w:r>
        <w:rPr>
          <w:lang w:val="fr-BE"/>
        </w:rPr>
        <w:t xml:space="preserve"> </w:t>
      </w:r>
      <w:r w:rsidRPr="005D36C4">
        <w:rPr>
          <w:lang w:val="fr-BE"/>
        </w:rPr>
        <w:t>réputé avoir accepté la livraison sans aucune réserve.</w:t>
      </w:r>
    </w:p>
    <w:p w14:paraId="1AECB852" w14:textId="77777777" w:rsidR="00B35B1B" w:rsidRDefault="00B35B1B" w:rsidP="00B35B1B">
      <w:pPr>
        <w:pStyle w:val="Lijstalinea"/>
        <w:spacing w:line="360" w:lineRule="auto"/>
        <w:jc w:val="both"/>
        <w:rPr>
          <w:lang w:val="fr-BE"/>
        </w:rPr>
      </w:pPr>
      <w:r w:rsidRPr="005D36C4">
        <w:rPr>
          <w:lang w:val="fr-BE"/>
        </w:rPr>
        <w:t>Si personne n’est désigné ou si la personne désignée n’est pas présente au moment de la livraison, le client</w:t>
      </w:r>
      <w:r>
        <w:rPr>
          <w:lang w:val="fr-BE"/>
        </w:rPr>
        <w:t xml:space="preserve"> </w:t>
      </w:r>
      <w:r w:rsidRPr="005D36C4">
        <w:rPr>
          <w:lang w:val="fr-BE"/>
        </w:rPr>
        <w:t>sera considéré comme ayant accepté sans conditions la livraison telle que définie au présent article.</w:t>
      </w:r>
    </w:p>
    <w:p w14:paraId="0667D904" w14:textId="77777777" w:rsidR="00B35B1B" w:rsidRPr="0087576B" w:rsidRDefault="00B35B1B" w:rsidP="00B35B1B">
      <w:pPr>
        <w:spacing w:line="360" w:lineRule="auto"/>
        <w:jc w:val="both"/>
        <w:rPr>
          <w:lang w:val="fr-BE"/>
        </w:rPr>
      </w:pPr>
    </w:p>
    <w:p w14:paraId="58FD1CE8" w14:textId="77777777" w:rsidR="00B35B1B" w:rsidRPr="0087576B" w:rsidRDefault="00B35B1B" w:rsidP="00B35B1B">
      <w:pPr>
        <w:pStyle w:val="Lijstalinea"/>
        <w:numPr>
          <w:ilvl w:val="0"/>
          <w:numId w:val="5"/>
        </w:numPr>
        <w:spacing w:line="360" w:lineRule="auto"/>
        <w:jc w:val="both"/>
        <w:rPr>
          <w:lang w:val="fr-BE"/>
        </w:rPr>
      </w:pPr>
      <w:r w:rsidRPr="0087576B">
        <w:rPr>
          <w:lang w:val="fr-BE"/>
        </w:rPr>
        <w:t>Après la livraison des marchandises telle que décrite au point III.3, ECS NV-SA/2XL NV-SA déclinera toute responsabilité quelle qu’elle soit en lien avec ces marchandises, qui restent au lieu de livraison aux risques et sous l’entière responsabilité du donneur d'ordre.</w:t>
      </w:r>
    </w:p>
    <w:p w14:paraId="014AE1CD" w14:textId="77777777" w:rsidR="00B35B1B" w:rsidRDefault="00B35B1B" w:rsidP="00B35B1B">
      <w:pPr>
        <w:pStyle w:val="Lijstalinea"/>
        <w:spacing w:line="360" w:lineRule="auto"/>
        <w:jc w:val="both"/>
        <w:rPr>
          <w:lang w:val="fr-BE"/>
        </w:rPr>
      </w:pPr>
      <w:r w:rsidRPr="005D36C4">
        <w:rPr>
          <w:lang w:val="fr-BE"/>
        </w:rPr>
        <w:t>Le donneur d’ordre doit garantir ECS NV-SA/2XL NV-SA contre toutes responsabilités éventuelles en</w:t>
      </w:r>
      <w:r>
        <w:rPr>
          <w:lang w:val="fr-BE"/>
        </w:rPr>
        <w:t xml:space="preserve"> </w:t>
      </w:r>
      <w:r w:rsidRPr="005D36C4">
        <w:rPr>
          <w:lang w:val="fr-BE"/>
        </w:rPr>
        <w:t>lien avec les marchandises livrées (telles que, sans toutefois s’y limiter, les amendes infligées par les</w:t>
      </w:r>
      <w:r>
        <w:rPr>
          <w:lang w:val="fr-BE"/>
        </w:rPr>
        <w:t xml:space="preserve"> </w:t>
      </w:r>
      <w:r w:rsidRPr="005D36C4">
        <w:rPr>
          <w:lang w:val="fr-BE"/>
        </w:rPr>
        <w:t>autorités, les responsabilités contractuelles et non contractuelles de tiers de quelque nature que ce soit).</w:t>
      </w:r>
    </w:p>
    <w:p w14:paraId="30C53011" w14:textId="77777777" w:rsidR="00B35B1B" w:rsidRDefault="00B35B1B" w:rsidP="00B35B1B">
      <w:pPr>
        <w:rPr>
          <w:lang w:val="fr-BE"/>
        </w:rPr>
      </w:pPr>
    </w:p>
    <w:p w14:paraId="17D1D7AB" w14:textId="77777777" w:rsidR="00B35B1B" w:rsidRPr="0087576B" w:rsidRDefault="00B35B1B" w:rsidP="00B35B1B">
      <w:pPr>
        <w:pStyle w:val="Lijstalinea"/>
        <w:numPr>
          <w:ilvl w:val="0"/>
          <w:numId w:val="5"/>
        </w:numPr>
        <w:spacing w:line="360" w:lineRule="auto"/>
        <w:jc w:val="both"/>
        <w:rPr>
          <w:lang w:val="fr-BE"/>
        </w:rPr>
      </w:pPr>
      <w:r w:rsidRPr="0087576B">
        <w:rPr>
          <w:lang w:val="fr-BE"/>
        </w:rPr>
        <w:t>ECS NV-SA/2XL NV-SA a droit à une indemnité pour la durée d’immobilisation du véhicule. Sauf accord contraire, il est supposé que ECS NV-SA/2XL NV-SA supportera les frais correspondant à deux (2) heures de chargement et deux (2) heures de déchargement, tandis que la période d’attente pour le couplage est fixée à une (1) heure.</w:t>
      </w:r>
    </w:p>
    <w:p w14:paraId="684B71C7" w14:textId="77777777" w:rsidR="00B35B1B" w:rsidRPr="005D36C4" w:rsidRDefault="00B35B1B" w:rsidP="00B35B1B">
      <w:pPr>
        <w:pStyle w:val="Lijstalinea"/>
        <w:spacing w:line="360" w:lineRule="auto"/>
        <w:jc w:val="both"/>
        <w:rPr>
          <w:lang w:val="fr-BE"/>
        </w:rPr>
      </w:pPr>
      <w:r w:rsidRPr="005D36C4">
        <w:rPr>
          <w:lang w:val="fr-BE"/>
        </w:rPr>
        <w:t>Si ces opérations de déchargement, chargement ou l’appairage durent plus longtemps que la période</w:t>
      </w:r>
      <w:r>
        <w:rPr>
          <w:lang w:val="fr-BE"/>
        </w:rPr>
        <w:t xml:space="preserve"> </w:t>
      </w:r>
      <w:r w:rsidRPr="005D36C4">
        <w:rPr>
          <w:lang w:val="fr-BE"/>
        </w:rPr>
        <w:t xml:space="preserve">gratuite indiquée ci- dessus, le transporteur a droit à une indemnité de </w:t>
      </w:r>
      <w:r>
        <w:rPr>
          <w:lang w:val="fr-BE"/>
        </w:rPr>
        <w:t>50</w:t>
      </w:r>
      <w:r w:rsidRPr="005D36C4">
        <w:rPr>
          <w:lang w:val="fr-BE"/>
        </w:rPr>
        <w:t xml:space="preserve"> EUR/4</w:t>
      </w:r>
      <w:r>
        <w:rPr>
          <w:lang w:val="fr-BE"/>
        </w:rPr>
        <w:t>5</w:t>
      </w:r>
      <w:r w:rsidRPr="005D36C4">
        <w:rPr>
          <w:lang w:val="fr-BE"/>
        </w:rPr>
        <w:t xml:space="preserve"> GBP par heure entamée.</w:t>
      </w:r>
    </w:p>
    <w:p w14:paraId="3158DFC2" w14:textId="77777777" w:rsidR="00B35B1B" w:rsidRPr="005D36C4" w:rsidRDefault="00B35B1B" w:rsidP="00B35B1B">
      <w:pPr>
        <w:pStyle w:val="Lijstalinea"/>
        <w:spacing w:line="360" w:lineRule="auto"/>
        <w:jc w:val="both"/>
        <w:rPr>
          <w:lang w:val="fr-BE"/>
        </w:rPr>
      </w:pPr>
      <w:r w:rsidRPr="005D36C4">
        <w:rPr>
          <w:lang w:val="fr-BE"/>
        </w:rPr>
        <w:t xml:space="preserve">En ce qui concerne les conteneurs, aucun frais sera facturé pour les quatre (4) premiers jours de </w:t>
      </w:r>
      <w:r w:rsidRPr="005D36C4">
        <w:rPr>
          <w:lang w:val="fr-BE"/>
        </w:rPr>
        <w:lastRenderedPageBreak/>
        <w:t>calendrier</w:t>
      </w:r>
      <w:r>
        <w:rPr>
          <w:lang w:val="fr-BE"/>
        </w:rPr>
        <w:t xml:space="preserve"> </w:t>
      </w:r>
      <w:r w:rsidRPr="005D36C4">
        <w:rPr>
          <w:lang w:val="fr-BE"/>
        </w:rPr>
        <w:t>d’attente sur le quai (à calculer y-compris à partir de l’arrivée du container sur le quai) à partir du cinquième</w:t>
      </w:r>
      <w:r>
        <w:rPr>
          <w:lang w:val="fr-BE"/>
        </w:rPr>
        <w:t xml:space="preserve"> </w:t>
      </w:r>
      <w:r w:rsidRPr="005D36C4">
        <w:rPr>
          <w:lang w:val="fr-BE"/>
        </w:rPr>
        <w:t xml:space="preserve">(5) jour de calendrier jusqu’au huitième (8) jour de calendrier seront facturées au tarif de </w:t>
      </w:r>
      <w:r>
        <w:rPr>
          <w:lang w:val="fr-BE"/>
        </w:rPr>
        <w:t>50</w:t>
      </w:r>
      <w:r w:rsidRPr="005D36C4">
        <w:rPr>
          <w:lang w:val="fr-BE"/>
        </w:rPr>
        <w:t xml:space="preserve"> EUR/4</w:t>
      </w:r>
      <w:r>
        <w:rPr>
          <w:lang w:val="fr-BE"/>
        </w:rPr>
        <w:t>5</w:t>
      </w:r>
      <w:r w:rsidRPr="005D36C4">
        <w:rPr>
          <w:lang w:val="fr-BE"/>
        </w:rPr>
        <w:t xml:space="preserve"> GBP</w:t>
      </w:r>
      <w:r>
        <w:rPr>
          <w:lang w:val="fr-BE"/>
        </w:rPr>
        <w:t xml:space="preserve"> </w:t>
      </w:r>
      <w:r w:rsidRPr="005D36C4">
        <w:rPr>
          <w:lang w:val="fr-BE"/>
        </w:rPr>
        <w:t>par jour de calendrier/par conteneur et 6</w:t>
      </w:r>
      <w:r>
        <w:rPr>
          <w:lang w:val="fr-BE"/>
        </w:rPr>
        <w:t>5</w:t>
      </w:r>
      <w:r w:rsidRPr="005D36C4">
        <w:rPr>
          <w:lang w:val="fr-BE"/>
        </w:rPr>
        <w:t xml:space="preserve"> EUR/ </w:t>
      </w:r>
      <w:r>
        <w:rPr>
          <w:lang w:val="fr-BE"/>
        </w:rPr>
        <w:t>60</w:t>
      </w:r>
      <w:r w:rsidRPr="005D36C4">
        <w:rPr>
          <w:lang w:val="fr-BE"/>
        </w:rPr>
        <w:t xml:space="preserve"> GBP par jour de calendrier/par conteneur à partir du</w:t>
      </w:r>
      <w:r>
        <w:rPr>
          <w:lang w:val="fr-BE"/>
        </w:rPr>
        <w:t xml:space="preserve"> </w:t>
      </w:r>
      <w:r w:rsidRPr="005D36C4">
        <w:rPr>
          <w:lang w:val="fr-BE"/>
        </w:rPr>
        <w:t>neuvième (9) jour de calendrier.</w:t>
      </w:r>
    </w:p>
    <w:p w14:paraId="398CEC65" w14:textId="77777777" w:rsidR="00B35B1B" w:rsidRPr="005D36C4" w:rsidRDefault="00B35B1B" w:rsidP="00B35B1B">
      <w:pPr>
        <w:pStyle w:val="Lijstalinea"/>
        <w:spacing w:line="360" w:lineRule="auto"/>
        <w:jc w:val="both"/>
        <w:rPr>
          <w:lang w:val="fr-BE"/>
        </w:rPr>
      </w:pPr>
      <w:r w:rsidRPr="005D36C4">
        <w:rPr>
          <w:lang w:val="fr-BE"/>
        </w:rPr>
        <w:t>En ce qui concerne les conteneurs liés à la température, aucun frais sera facturé pour les deux (2) premiers</w:t>
      </w:r>
      <w:r>
        <w:rPr>
          <w:lang w:val="fr-BE"/>
        </w:rPr>
        <w:t xml:space="preserve"> </w:t>
      </w:r>
      <w:r w:rsidRPr="005D36C4">
        <w:rPr>
          <w:lang w:val="fr-BE"/>
        </w:rPr>
        <w:t>jours de calendrier d’attente sur le quai (à calculer y-compris à partir de l’arrivée du container sur le quai)</w:t>
      </w:r>
      <w:r>
        <w:rPr>
          <w:lang w:val="fr-BE"/>
        </w:rPr>
        <w:t xml:space="preserve"> </w:t>
      </w:r>
      <w:r w:rsidRPr="005D36C4">
        <w:rPr>
          <w:lang w:val="fr-BE"/>
        </w:rPr>
        <w:t>à partir du troisième (3) jour de calendrier jusqu’au sixième (6) jour de calendrier seront facturées au tarif</w:t>
      </w:r>
      <w:r>
        <w:rPr>
          <w:lang w:val="fr-BE"/>
        </w:rPr>
        <w:t xml:space="preserve"> </w:t>
      </w:r>
      <w:r w:rsidRPr="005D36C4">
        <w:rPr>
          <w:lang w:val="fr-BE"/>
        </w:rPr>
        <w:t>de 7</w:t>
      </w:r>
      <w:r>
        <w:rPr>
          <w:lang w:val="fr-BE"/>
        </w:rPr>
        <w:t>5</w:t>
      </w:r>
      <w:r w:rsidRPr="005D36C4">
        <w:rPr>
          <w:lang w:val="fr-BE"/>
        </w:rPr>
        <w:t xml:space="preserve"> EUR/6</w:t>
      </w:r>
      <w:r>
        <w:rPr>
          <w:lang w:val="fr-BE"/>
        </w:rPr>
        <w:t>5</w:t>
      </w:r>
      <w:r w:rsidRPr="005D36C4">
        <w:rPr>
          <w:lang w:val="fr-BE"/>
        </w:rPr>
        <w:t xml:space="preserve"> GBP par jour de calendrier/par conteneur et 1</w:t>
      </w:r>
      <w:r>
        <w:rPr>
          <w:lang w:val="fr-BE"/>
        </w:rPr>
        <w:t>30</w:t>
      </w:r>
      <w:r w:rsidRPr="005D36C4">
        <w:rPr>
          <w:lang w:val="fr-BE"/>
        </w:rPr>
        <w:t xml:space="preserve"> EUR/ 11</w:t>
      </w:r>
      <w:r>
        <w:rPr>
          <w:lang w:val="fr-BE"/>
        </w:rPr>
        <w:t>5</w:t>
      </w:r>
      <w:r w:rsidRPr="005D36C4">
        <w:rPr>
          <w:lang w:val="fr-BE"/>
        </w:rPr>
        <w:t xml:space="preserve"> GBP par jour de calendrier/par</w:t>
      </w:r>
      <w:r>
        <w:rPr>
          <w:lang w:val="fr-BE"/>
        </w:rPr>
        <w:t xml:space="preserve"> </w:t>
      </w:r>
      <w:r w:rsidRPr="005D36C4">
        <w:rPr>
          <w:lang w:val="fr-BE"/>
        </w:rPr>
        <w:t>conteneur à partir du septième (7) jour de calendrier.</w:t>
      </w:r>
    </w:p>
    <w:p w14:paraId="6E55AD24" w14:textId="77777777" w:rsidR="00B35B1B" w:rsidRDefault="00B35B1B" w:rsidP="00B35B1B">
      <w:pPr>
        <w:pStyle w:val="Lijstalinea"/>
        <w:spacing w:line="360" w:lineRule="auto"/>
        <w:jc w:val="both"/>
        <w:rPr>
          <w:lang w:val="fr-BE"/>
        </w:rPr>
      </w:pPr>
      <w:r w:rsidRPr="005D36C4">
        <w:rPr>
          <w:lang w:val="fr-BE"/>
        </w:rPr>
        <w:t>En outre, ECS NV-SA/2XL NV-SA a droit à un dédommagement de tous les frais résultant d’autres</w:t>
      </w:r>
      <w:r>
        <w:rPr>
          <w:lang w:val="fr-BE"/>
        </w:rPr>
        <w:t xml:space="preserve"> </w:t>
      </w:r>
      <w:r w:rsidRPr="005D36C4">
        <w:rPr>
          <w:lang w:val="fr-BE"/>
        </w:rPr>
        <w:t>périodes d’immobilisation qui, compte tenu des circonstances du transport, dépassent le temps</w:t>
      </w:r>
      <w:r>
        <w:rPr>
          <w:lang w:val="fr-BE"/>
        </w:rPr>
        <w:t xml:space="preserve"> </w:t>
      </w:r>
      <w:r w:rsidRPr="005D36C4">
        <w:rPr>
          <w:lang w:val="fr-BE"/>
        </w:rPr>
        <w:t>d’immobilisation habituel.</w:t>
      </w:r>
      <w:r>
        <w:rPr>
          <w:lang w:val="fr-BE"/>
        </w:rPr>
        <w:t xml:space="preserve"> </w:t>
      </w:r>
    </w:p>
    <w:p w14:paraId="67E01EBC" w14:textId="77777777" w:rsidR="00B35B1B" w:rsidRPr="0087576B" w:rsidRDefault="00B35B1B" w:rsidP="00B35B1B">
      <w:pPr>
        <w:spacing w:line="360" w:lineRule="auto"/>
        <w:jc w:val="both"/>
        <w:rPr>
          <w:lang w:val="fr-BE"/>
        </w:rPr>
      </w:pPr>
    </w:p>
    <w:p w14:paraId="1C07F86D" w14:textId="77777777" w:rsidR="00B35B1B" w:rsidRPr="0087576B" w:rsidRDefault="00B35B1B" w:rsidP="00B35B1B">
      <w:pPr>
        <w:pStyle w:val="Lijstalinea"/>
        <w:numPr>
          <w:ilvl w:val="0"/>
          <w:numId w:val="5"/>
        </w:numPr>
        <w:spacing w:line="360" w:lineRule="auto"/>
        <w:jc w:val="both"/>
        <w:rPr>
          <w:lang w:val="fr-BE"/>
        </w:rPr>
      </w:pPr>
      <w:r w:rsidRPr="0087576B">
        <w:rPr>
          <w:lang w:val="fr-BE"/>
        </w:rPr>
        <w:t>Toute mission de transport doit faire l'objet d'une description la plus complète possible par le donneur d'ordre. Le poids et les dimensions exacts des éléments à expédier doivent être indiqués.</w:t>
      </w:r>
    </w:p>
    <w:p w14:paraId="78D2372D" w14:textId="77777777" w:rsidR="00B35B1B" w:rsidRPr="005D36C4" w:rsidRDefault="00B35B1B" w:rsidP="00B35B1B">
      <w:pPr>
        <w:pStyle w:val="Lijstalinea"/>
        <w:spacing w:line="360" w:lineRule="auto"/>
        <w:jc w:val="both"/>
        <w:rPr>
          <w:lang w:val="fr-BE"/>
        </w:rPr>
      </w:pPr>
      <w:r w:rsidRPr="005D36C4">
        <w:rPr>
          <w:lang w:val="fr-BE"/>
        </w:rPr>
        <w:t>Plus particulièrement en ce qui concerne le poids brut de la cargaison, ECS NV-SA/2XL NV-SA se réfère</w:t>
      </w:r>
      <w:r>
        <w:rPr>
          <w:lang w:val="fr-BE"/>
        </w:rPr>
        <w:t xml:space="preserve"> </w:t>
      </w:r>
      <w:r w:rsidRPr="005D36C4">
        <w:rPr>
          <w:lang w:val="fr-BE"/>
        </w:rPr>
        <w:t>à la Convention SOLAS, entrée en vigueur le 1er juillet 2016, qui précise que la masse brute vérifiée</w:t>
      </w:r>
      <w:r>
        <w:rPr>
          <w:lang w:val="fr-BE"/>
        </w:rPr>
        <w:t xml:space="preserve"> </w:t>
      </w:r>
      <w:r w:rsidRPr="005D36C4">
        <w:rPr>
          <w:lang w:val="fr-BE"/>
        </w:rPr>
        <w:t>(</w:t>
      </w:r>
      <w:proofErr w:type="spellStart"/>
      <w:r w:rsidRPr="005D36C4">
        <w:rPr>
          <w:lang w:val="fr-BE"/>
        </w:rPr>
        <w:t>Verified</w:t>
      </w:r>
      <w:proofErr w:type="spellEnd"/>
      <w:r w:rsidRPr="005D36C4">
        <w:rPr>
          <w:lang w:val="fr-BE"/>
        </w:rPr>
        <w:t xml:space="preserve"> Gross Mass) de chaque conteneur CSC empoté en vue d’un transport international par mer doit</w:t>
      </w:r>
      <w:r>
        <w:rPr>
          <w:lang w:val="fr-BE"/>
        </w:rPr>
        <w:t xml:space="preserve"> </w:t>
      </w:r>
      <w:r w:rsidRPr="005D36C4">
        <w:rPr>
          <w:lang w:val="fr-BE"/>
        </w:rPr>
        <w:t>être indiquée, afin que cette information puisse être transmise en temps utile au capitaine, à son</w:t>
      </w:r>
      <w:r>
        <w:rPr>
          <w:lang w:val="fr-BE"/>
        </w:rPr>
        <w:t xml:space="preserve"> </w:t>
      </w:r>
      <w:r w:rsidRPr="005D36C4">
        <w:rPr>
          <w:lang w:val="fr-BE"/>
        </w:rPr>
        <w:t>représentant et/ou au terminal. En cas de communication erronée ou tardive de la masse brute vérifiée par</w:t>
      </w:r>
      <w:r>
        <w:rPr>
          <w:lang w:val="fr-BE"/>
        </w:rPr>
        <w:t xml:space="preserve"> </w:t>
      </w:r>
      <w:r w:rsidRPr="005D36C4">
        <w:rPr>
          <w:lang w:val="fr-BE"/>
        </w:rPr>
        <w:t>le donneur d’ordre, le conteneur concerné ne sera pas chargé/sera refusé et ne pourra être expédié.</w:t>
      </w:r>
    </w:p>
    <w:p w14:paraId="339BA16D" w14:textId="77777777" w:rsidR="00B35B1B" w:rsidRPr="005D36C4" w:rsidRDefault="00B35B1B" w:rsidP="00B35B1B">
      <w:pPr>
        <w:pStyle w:val="Lijstalinea"/>
        <w:spacing w:line="360" w:lineRule="auto"/>
        <w:jc w:val="both"/>
        <w:rPr>
          <w:lang w:val="fr-BE"/>
        </w:rPr>
      </w:pPr>
      <w:r w:rsidRPr="005D36C4">
        <w:rPr>
          <w:lang w:val="fr-BE"/>
        </w:rPr>
        <w:t>Le donneur d’ordre doit veiller à pouvoir calculer la masse brute vérifiée d’une manière correcte et</w:t>
      </w:r>
      <w:r>
        <w:rPr>
          <w:lang w:val="fr-BE"/>
        </w:rPr>
        <w:t xml:space="preserve"> </w:t>
      </w:r>
      <w:r w:rsidRPr="005D36C4">
        <w:rPr>
          <w:lang w:val="fr-BE"/>
        </w:rPr>
        <w:t>calibrée conformément à l’arrêté royal du 25 septembre 2016 relatif à la masse brute vérifiée de conteneurs</w:t>
      </w:r>
      <w:r>
        <w:rPr>
          <w:lang w:val="fr-BE"/>
        </w:rPr>
        <w:t xml:space="preserve"> </w:t>
      </w:r>
      <w:r w:rsidRPr="005D36C4">
        <w:rPr>
          <w:lang w:val="fr-BE"/>
        </w:rPr>
        <w:t>empotés.</w:t>
      </w:r>
    </w:p>
    <w:p w14:paraId="748C919C" w14:textId="77777777" w:rsidR="00B35B1B" w:rsidRPr="005D36C4" w:rsidRDefault="00B35B1B" w:rsidP="00B35B1B">
      <w:pPr>
        <w:pStyle w:val="Lijstalinea"/>
        <w:spacing w:line="360" w:lineRule="auto"/>
        <w:jc w:val="both"/>
        <w:rPr>
          <w:lang w:val="fr-BE"/>
        </w:rPr>
      </w:pPr>
      <w:r w:rsidRPr="005D36C4">
        <w:rPr>
          <w:lang w:val="fr-BE"/>
        </w:rPr>
        <w:t>Enfin, lors de l’enlèvement de la cargaison par ECS NV-SA/2XL NV-SA, le donneur d’ordre doit fournir</w:t>
      </w:r>
      <w:r>
        <w:rPr>
          <w:lang w:val="fr-BE"/>
        </w:rPr>
        <w:t xml:space="preserve"> </w:t>
      </w:r>
      <w:r w:rsidRPr="005D36C4">
        <w:rPr>
          <w:lang w:val="fr-BE"/>
        </w:rPr>
        <w:t>par écrit au chauffeur contre récépissé les informations nécessaires concernant la masse brute vérifiée et</w:t>
      </w:r>
      <w:r>
        <w:rPr>
          <w:lang w:val="fr-BE"/>
        </w:rPr>
        <w:t xml:space="preserve"> </w:t>
      </w:r>
      <w:r w:rsidRPr="005D36C4">
        <w:rPr>
          <w:lang w:val="fr-BE"/>
        </w:rPr>
        <w:t>la méthode de pesage utilisée.</w:t>
      </w:r>
    </w:p>
    <w:p w14:paraId="4FBB04A8" w14:textId="77777777" w:rsidR="00B35B1B" w:rsidRPr="005D36C4" w:rsidRDefault="00B35B1B" w:rsidP="00B35B1B">
      <w:pPr>
        <w:pStyle w:val="Lijstalinea"/>
        <w:spacing w:line="360" w:lineRule="auto"/>
        <w:jc w:val="both"/>
        <w:rPr>
          <w:lang w:val="fr-BE"/>
        </w:rPr>
      </w:pPr>
      <w:r w:rsidRPr="005D36C4">
        <w:rPr>
          <w:lang w:val="fr-BE"/>
        </w:rPr>
        <w:t>Dans la mesure où le calendrier de transport requiert que la masse brute vérifiée soit communiquée plus</w:t>
      </w:r>
      <w:r>
        <w:rPr>
          <w:lang w:val="fr-BE"/>
        </w:rPr>
        <w:t xml:space="preserve"> </w:t>
      </w:r>
      <w:r w:rsidRPr="005D36C4">
        <w:rPr>
          <w:lang w:val="fr-BE"/>
        </w:rPr>
        <w:t xml:space="preserve">rapidement au capitaine, à son représentant et/ou au terminal, le donneur d’ordre est tenu de </w:t>
      </w:r>
      <w:r w:rsidRPr="005D36C4">
        <w:rPr>
          <w:lang w:val="fr-BE"/>
        </w:rPr>
        <w:lastRenderedPageBreak/>
        <w:t>prendre les</w:t>
      </w:r>
      <w:r>
        <w:rPr>
          <w:lang w:val="fr-BE"/>
        </w:rPr>
        <w:t xml:space="preserve"> </w:t>
      </w:r>
      <w:r w:rsidRPr="005D36C4">
        <w:rPr>
          <w:lang w:val="fr-BE"/>
        </w:rPr>
        <w:t>mesures nécessaires.</w:t>
      </w:r>
    </w:p>
    <w:p w14:paraId="54AE8BF4" w14:textId="77777777" w:rsidR="00B35B1B" w:rsidRPr="0087576B" w:rsidRDefault="00B35B1B" w:rsidP="00B35B1B">
      <w:pPr>
        <w:pStyle w:val="Lijstalinea"/>
        <w:spacing w:line="360" w:lineRule="auto"/>
        <w:jc w:val="both"/>
        <w:rPr>
          <w:lang w:val="fr-BE"/>
        </w:rPr>
      </w:pPr>
      <w:r w:rsidRPr="005D36C4">
        <w:rPr>
          <w:lang w:val="fr-BE"/>
        </w:rPr>
        <w:t>L’acceptation de la cargaison par ECS NV-SA/2XL NV-SA ne suppose en aucun cas que ces informations</w:t>
      </w:r>
      <w:r>
        <w:rPr>
          <w:lang w:val="fr-BE"/>
        </w:rPr>
        <w:t xml:space="preserve"> </w:t>
      </w:r>
      <w:r w:rsidRPr="005D36C4">
        <w:rPr>
          <w:lang w:val="fr-BE"/>
        </w:rPr>
        <w:t>écrites ont été vérifiées, et n’engage aucunement la responsabilité d’ECS NV-SA/2XL NV-SA à l’égard</w:t>
      </w:r>
      <w:r>
        <w:rPr>
          <w:lang w:val="fr-BE"/>
        </w:rPr>
        <w:t xml:space="preserve"> </w:t>
      </w:r>
      <w:r w:rsidRPr="005D36C4">
        <w:rPr>
          <w:lang w:val="fr-BE"/>
        </w:rPr>
        <w:t>de ces informations écrites. Si le donneur d’ordre omet de communiquer par écrit ces informations à ECS</w:t>
      </w:r>
      <w:r>
        <w:rPr>
          <w:lang w:val="fr-BE"/>
        </w:rPr>
        <w:t xml:space="preserve"> </w:t>
      </w:r>
      <w:r w:rsidRPr="005D36C4">
        <w:rPr>
          <w:lang w:val="fr-BE"/>
        </w:rPr>
        <w:t>NV-SA/2XL NV-SA, il reconnaît être lui-même responsable de communiquer en temps utile la masse</w:t>
      </w:r>
      <w:r>
        <w:rPr>
          <w:lang w:val="fr-BE"/>
        </w:rPr>
        <w:t xml:space="preserve"> </w:t>
      </w:r>
      <w:r w:rsidRPr="005D36C4">
        <w:rPr>
          <w:lang w:val="fr-BE"/>
        </w:rPr>
        <w:t>brute vérifiée au capitaine, à son représentant et/ou au terminal.</w:t>
      </w:r>
    </w:p>
    <w:p w14:paraId="473BF132" w14:textId="77777777" w:rsidR="00B35B1B" w:rsidRPr="005D36C4" w:rsidRDefault="00B35B1B" w:rsidP="00B35B1B">
      <w:pPr>
        <w:pStyle w:val="Lijstalinea"/>
        <w:spacing w:line="360" w:lineRule="auto"/>
        <w:jc w:val="both"/>
        <w:rPr>
          <w:lang w:val="fr-BE"/>
        </w:rPr>
      </w:pPr>
      <w:r w:rsidRPr="005D36C4">
        <w:rPr>
          <w:lang w:val="fr-BE"/>
        </w:rPr>
        <w:t>Si le donneur d’ordre ne communique pas la masse brute vérifiée, ECS NV-SA/2XL NV-SA n'est en</w:t>
      </w:r>
      <w:r>
        <w:rPr>
          <w:lang w:val="fr-BE"/>
        </w:rPr>
        <w:t xml:space="preserve"> </w:t>
      </w:r>
      <w:r w:rsidRPr="005D36C4">
        <w:rPr>
          <w:lang w:val="fr-BE"/>
        </w:rPr>
        <w:t>aucun cas tenue responsable de la détermination/communication en temps opportun de la masse brute</w:t>
      </w:r>
      <w:r>
        <w:rPr>
          <w:lang w:val="fr-BE"/>
        </w:rPr>
        <w:t xml:space="preserve"> </w:t>
      </w:r>
      <w:r w:rsidRPr="005D36C4">
        <w:rPr>
          <w:lang w:val="fr-BE"/>
        </w:rPr>
        <w:t>vérifiée.</w:t>
      </w:r>
    </w:p>
    <w:p w14:paraId="61A0F808" w14:textId="77777777" w:rsidR="00B35B1B" w:rsidRPr="005D36C4" w:rsidRDefault="00B35B1B" w:rsidP="00B35B1B">
      <w:pPr>
        <w:pStyle w:val="Lijstalinea"/>
        <w:spacing w:line="360" w:lineRule="auto"/>
        <w:jc w:val="both"/>
        <w:rPr>
          <w:lang w:val="fr-BE"/>
        </w:rPr>
      </w:pPr>
      <w:r w:rsidRPr="005D36C4">
        <w:rPr>
          <w:lang w:val="fr-BE"/>
        </w:rPr>
        <w:t xml:space="preserve">Tous les frais et toutes les conséquences se rapportant à la masse brute vérifiée et à l’arrêté royal du </w:t>
      </w:r>
      <w:r w:rsidRPr="00C056FA">
        <w:rPr>
          <w:lang w:val="fr-BE"/>
        </w:rPr>
        <w:t>septembre 2016 relatif à la masse brute vérifiée des conteneurs empotés, ainsi que toutes sanctions y</w:t>
      </w:r>
      <w:r>
        <w:rPr>
          <w:lang w:val="fr-BE"/>
        </w:rPr>
        <w:t xml:space="preserve"> </w:t>
      </w:r>
      <w:r w:rsidRPr="005D36C4">
        <w:rPr>
          <w:lang w:val="fr-BE"/>
        </w:rPr>
        <w:t>afférentes, seront à la charge du donneur d’ordre.</w:t>
      </w:r>
    </w:p>
    <w:p w14:paraId="7758482F" w14:textId="77777777" w:rsidR="00B35B1B" w:rsidRPr="005D36C4" w:rsidRDefault="00B35B1B" w:rsidP="00B35B1B">
      <w:pPr>
        <w:pStyle w:val="Lijstalinea"/>
        <w:spacing w:line="360" w:lineRule="auto"/>
        <w:jc w:val="both"/>
        <w:rPr>
          <w:lang w:val="fr-BE"/>
        </w:rPr>
      </w:pPr>
      <w:r w:rsidRPr="005D36C4">
        <w:rPr>
          <w:lang w:val="fr-BE"/>
        </w:rPr>
        <w:t>Les caractéristiques particulières (centre de gravité asymétrique, éléments extrêmement fragiles ou</w:t>
      </w:r>
      <w:r>
        <w:rPr>
          <w:lang w:val="fr-BE"/>
        </w:rPr>
        <w:t xml:space="preserve"> </w:t>
      </w:r>
      <w:r w:rsidRPr="005D36C4">
        <w:rPr>
          <w:lang w:val="fr-BE"/>
        </w:rPr>
        <w:t>vulnérables du matériel, points d’appui spécifiques, produits dangereux) sont toujours mentionnées.</w:t>
      </w:r>
      <w:r>
        <w:rPr>
          <w:lang w:val="fr-BE"/>
        </w:rPr>
        <w:t xml:space="preserve"> </w:t>
      </w:r>
      <w:r w:rsidRPr="005D36C4">
        <w:rPr>
          <w:lang w:val="fr-BE"/>
        </w:rPr>
        <w:t>À moins qu’il n’ait demandé expressément au transporteur de vérifier le poids brut du chargement au sens</w:t>
      </w:r>
      <w:r>
        <w:rPr>
          <w:lang w:val="fr-BE"/>
        </w:rPr>
        <w:t xml:space="preserve"> </w:t>
      </w:r>
      <w:r w:rsidRPr="005D36C4">
        <w:rPr>
          <w:lang w:val="fr-BE"/>
        </w:rPr>
        <w:t>de l’article 8, paragraphe 3 de la Convention CMR, le consignateur demeure responsable de toute surcharge,</w:t>
      </w:r>
      <w:r>
        <w:rPr>
          <w:lang w:val="fr-BE"/>
        </w:rPr>
        <w:t xml:space="preserve"> </w:t>
      </w:r>
      <w:r w:rsidRPr="005D36C4">
        <w:rPr>
          <w:lang w:val="fr-BE"/>
        </w:rPr>
        <w:t>fût-ce par essieu, constatée durant le transport. Le consignateur couvrira tous les frais qui en résultent, y</w:t>
      </w:r>
      <w:r>
        <w:rPr>
          <w:lang w:val="fr-BE"/>
        </w:rPr>
        <w:t xml:space="preserve"> </w:t>
      </w:r>
      <w:r w:rsidRPr="005D36C4">
        <w:rPr>
          <w:lang w:val="fr-BE"/>
        </w:rPr>
        <w:t>compris le préjudice lié à l'immobilisation du véhicule et toutes amendes éventuelles et autres frais de</w:t>
      </w:r>
      <w:r>
        <w:rPr>
          <w:lang w:val="fr-BE"/>
        </w:rPr>
        <w:t xml:space="preserve"> </w:t>
      </w:r>
      <w:r w:rsidRPr="005D36C4">
        <w:rPr>
          <w:lang w:val="fr-BE"/>
        </w:rPr>
        <w:t>procédure qui pourraient en résulter.</w:t>
      </w:r>
    </w:p>
    <w:p w14:paraId="10D627E4" w14:textId="39C065C0" w:rsidR="00B35B1B" w:rsidRDefault="00B35B1B" w:rsidP="00B35B1B">
      <w:pPr>
        <w:pStyle w:val="Lijstalinea"/>
        <w:spacing w:line="360" w:lineRule="auto"/>
        <w:jc w:val="both"/>
        <w:rPr>
          <w:lang w:val="fr-BE"/>
        </w:rPr>
      </w:pPr>
      <w:r w:rsidRPr="005D36C4">
        <w:rPr>
          <w:lang w:val="fr-BE"/>
        </w:rPr>
        <w:t>Si un véhicule utilisé par ECS NV-SA/2XL NV-SA s’avère inadéquat en raison d’informations inexactes</w:t>
      </w:r>
      <w:r>
        <w:rPr>
          <w:lang w:val="fr-BE"/>
        </w:rPr>
        <w:t xml:space="preserve"> </w:t>
      </w:r>
      <w:r w:rsidRPr="005D36C4">
        <w:rPr>
          <w:lang w:val="fr-BE"/>
        </w:rPr>
        <w:t>ou incomplètes provenant du donneur d'ordre, les frais seront intégralement facturés au donneur d’ordre.</w:t>
      </w:r>
    </w:p>
    <w:p w14:paraId="250C59BB" w14:textId="77777777" w:rsidR="00B35B1B" w:rsidRDefault="00B35B1B" w:rsidP="00B35B1B">
      <w:pPr>
        <w:pStyle w:val="Lijstalinea"/>
        <w:spacing w:line="360" w:lineRule="auto"/>
        <w:jc w:val="both"/>
        <w:rPr>
          <w:lang w:val="fr-BE"/>
        </w:rPr>
      </w:pPr>
    </w:p>
    <w:p w14:paraId="02C51034" w14:textId="77777777" w:rsidR="00B35B1B" w:rsidRPr="00C056FA" w:rsidRDefault="00B35B1B" w:rsidP="00B35B1B">
      <w:pPr>
        <w:pStyle w:val="Lijstalinea"/>
        <w:numPr>
          <w:ilvl w:val="0"/>
          <w:numId w:val="5"/>
        </w:numPr>
        <w:spacing w:line="360" w:lineRule="auto"/>
        <w:jc w:val="both"/>
        <w:rPr>
          <w:lang w:val="fr-BE"/>
        </w:rPr>
      </w:pPr>
      <w:r w:rsidRPr="00C056FA">
        <w:rPr>
          <w:lang w:val="fr-BE"/>
        </w:rPr>
        <w:t xml:space="preserve">Les transporteurs et les chauffeurs désignés par ECS NV-SA/2XL NV-SA ne disposent pas d’équipements de mesure pour vérifier la température des marchandises au moment du chargement. La température des marchandises indiquée par l’expéditeur sur le(s) document(s) de chargement est considérée comme étant la température correcte des marchandises chargées. Le chauffeur/transporteur nommé par ECS NV-SA/2XL NV-SA n’émettra aucune réserve concernant cet aspect du/des document(s) de chargement. ECS NV-SA/2XL NV-SA déclinera toute responsabilité quelle qu’elle soit quant aux dommages éventuels résultant d’une température non-conforme au </w:t>
      </w:r>
      <w:r w:rsidRPr="00C056FA">
        <w:rPr>
          <w:lang w:val="fr-BE"/>
        </w:rPr>
        <w:lastRenderedPageBreak/>
        <w:t>moment du chargement.</w:t>
      </w:r>
    </w:p>
    <w:p w14:paraId="5D0B3B1C" w14:textId="77777777" w:rsidR="00B35B1B" w:rsidRPr="005D36C4" w:rsidRDefault="00B35B1B" w:rsidP="00B35B1B">
      <w:pPr>
        <w:pStyle w:val="Lijstalinea"/>
        <w:spacing w:line="360" w:lineRule="auto"/>
        <w:jc w:val="both"/>
        <w:rPr>
          <w:lang w:val="fr-BE"/>
        </w:rPr>
      </w:pPr>
      <w:r w:rsidRPr="005D36C4">
        <w:rPr>
          <w:lang w:val="fr-BE"/>
        </w:rPr>
        <w:t>Le donneur d’ordre d’ECS NV-SA/2XL NV-SA est tenu de reporter la température de consigne spécifique</w:t>
      </w:r>
      <w:r>
        <w:rPr>
          <w:lang w:val="fr-BE"/>
        </w:rPr>
        <w:t xml:space="preserve"> </w:t>
      </w:r>
      <w:r w:rsidRPr="005D36C4">
        <w:rPr>
          <w:lang w:val="fr-BE"/>
        </w:rPr>
        <w:t>aux marchandises, la température de consigne étant définie comme la température affichée sur l’écran de</w:t>
      </w:r>
      <w:r>
        <w:rPr>
          <w:lang w:val="fr-BE"/>
        </w:rPr>
        <w:t xml:space="preserve"> </w:t>
      </w:r>
      <w:r w:rsidRPr="005D36C4">
        <w:rPr>
          <w:lang w:val="fr-BE"/>
        </w:rPr>
        <w:t>l’unité de refroidissement du réfrigérateur ou du conteneur frigorifique utilisé pour le transport.</w:t>
      </w:r>
    </w:p>
    <w:p w14:paraId="12E77F10" w14:textId="77777777" w:rsidR="00B35B1B" w:rsidRDefault="00B35B1B" w:rsidP="00B35B1B">
      <w:pPr>
        <w:pStyle w:val="Lijstalinea"/>
        <w:spacing w:line="360" w:lineRule="auto"/>
        <w:jc w:val="both"/>
        <w:rPr>
          <w:lang w:val="fr-BE"/>
        </w:rPr>
      </w:pPr>
      <w:r w:rsidRPr="005D36C4">
        <w:rPr>
          <w:lang w:val="fr-BE"/>
        </w:rPr>
        <w:t>Si aucune température de consigne spécifique ne figure dans les instructions écrites fournies à ECS NVSA/2XL NV-SA, cette dernière peut supposer que la température indiquée sera la température de consigne.</w:t>
      </w:r>
    </w:p>
    <w:p w14:paraId="560243C8" w14:textId="77777777" w:rsidR="00B35B1B" w:rsidRPr="00C056FA" w:rsidRDefault="00B35B1B" w:rsidP="00B35B1B">
      <w:pPr>
        <w:spacing w:line="360" w:lineRule="auto"/>
        <w:jc w:val="both"/>
        <w:rPr>
          <w:lang w:val="fr-BE"/>
        </w:rPr>
      </w:pPr>
    </w:p>
    <w:p w14:paraId="2FEF27A0" w14:textId="77777777" w:rsidR="00B35B1B" w:rsidRDefault="00B35B1B" w:rsidP="00B35B1B">
      <w:pPr>
        <w:pStyle w:val="Lijstalinea"/>
        <w:numPr>
          <w:ilvl w:val="0"/>
          <w:numId w:val="5"/>
        </w:numPr>
        <w:spacing w:before="120" w:line="360" w:lineRule="auto"/>
        <w:jc w:val="both"/>
        <w:rPr>
          <w:lang w:val="fr-BE"/>
        </w:rPr>
      </w:pPr>
      <w:r w:rsidRPr="00C056FA">
        <w:rPr>
          <w:lang w:val="fr-BE"/>
        </w:rPr>
        <w:t>Si ECS NV-SA/2XL NV-SA doit faire une demande de permis ou d’autorisation en vue d’organiser un transport, elle agira toujours au nom du donneur d’ordre et pour son propre compte. À ce titre, ECS NVSA/2XL NV-SA agit uniquement en qualité d’intermédiaire.</w:t>
      </w:r>
    </w:p>
    <w:p w14:paraId="04CFE20C" w14:textId="77777777" w:rsidR="00B35B1B" w:rsidRPr="00C056FA" w:rsidRDefault="00B35B1B" w:rsidP="00B35B1B">
      <w:pPr>
        <w:spacing w:line="360" w:lineRule="auto"/>
        <w:ind w:left="360"/>
        <w:jc w:val="both"/>
        <w:rPr>
          <w:lang w:val="fr-BE"/>
        </w:rPr>
      </w:pPr>
    </w:p>
    <w:p w14:paraId="361F8D53" w14:textId="77777777" w:rsidR="00B35B1B" w:rsidRDefault="00B35B1B" w:rsidP="00B35B1B">
      <w:pPr>
        <w:pStyle w:val="Lijstalinea"/>
        <w:numPr>
          <w:ilvl w:val="0"/>
          <w:numId w:val="5"/>
        </w:numPr>
        <w:spacing w:before="120" w:line="360" w:lineRule="auto"/>
        <w:jc w:val="both"/>
        <w:rPr>
          <w:lang w:val="fr-BE"/>
        </w:rPr>
      </w:pPr>
      <w:r w:rsidRPr="00C056FA">
        <w:rPr>
          <w:lang w:val="fr-BE"/>
        </w:rPr>
        <w:t>Le déplacement du véhicule sur le site du consignateur, de l’expéditeur ou du consignataire ne peut se faire que conformément aux instructions et sous la responsabilité de ce dernier. Le transporteur peut toutefois s’opposer à ces instructions s’il est convaincu que les circonstances locales compromettent la sécurité du véhicule ou de la cargaison.</w:t>
      </w:r>
    </w:p>
    <w:p w14:paraId="737D6E02" w14:textId="77777777" w:rsidR="00B35B1B" w:rsidRPr="00C056FA" w:rsidRDefault="00B35B1B" w:rsidP="00B35B1B">
      <w:pPr>
        <w:spacing w:line="360" w:lineRule="auto"/>
        <w:ind w:left="360"/>
        <w:jc w:val="both"/>
        <w:rPr>
          <w:lang w:val="fr-BE"/>
        </w:rPr>
      </w:pPr>
    </w:p>
    <w:p w14:paraId="2DF24028" w14:textId="77777777" w:rsidR="00B35B1B" w:rsidRPr="00C056FA" w:rsidRDefault="00B35B1B" w:rsidP="00B35B1B">
      <w:pPr>
        <w:pStyle w:val="Lijstalinea"/>
        <w:numPr>
          <w:ilvl w:val="0"/>
          <w:numId w:val="5"/>
        </w:numPr>
        <w:spacing w:before="120" w:line="360" w:lineRule="auto"/>
        <w:jc w:val="both"/>
        <w:rPr>
          <w:lang w:val="fr-BE"/>
        </w:rPr>
      </w:pPr>
      <w:r w:rsidRPr="00C056FA">
        <w:rPr>
          <w:lang w:val="fr-BE"/>
        </w:rPr>
        <w:t>Toute annulation par le donneur d’ordre de la mission de transport prévue jusqu’à 24 heures avant la mise à disposition du véhicule sur le lieu d'expédition obligera le donneur d'ordre à verser une indemnité forfaitaire égale à 50 % du prix du transport convenu, ainsi que tous les frais déjà engagés par ECS NVSA/2XL NV-SA.</w:t>
      </w:r>
    </w:p>
    <w:p w14:paraId="41941B11" w14:textId="77777777" w:rsidR="00B35B1B" w:rsidRDefault="00B35B1B" w:rsidP="00B35B1B">
      <w:pPr>
        <w:pStyle w:val="Lijstalinea"/>
        <w:spacing w:before="120" w:line="360" w:lineRule="auto"/>
        <w:jc w:val="both"/>
        <w:rPr>
          <w:lang w:val="fr-BE"/>
        </w:rPr>
      </w:pPr>
      <w:r w:rsidRPr="005D36C4">
        <w:rPr>
          <w:lang w:val="fr-BE"/>
        </w:rPr>
        <w:t>Toute annulation par le donneur d’ordre de la mission de transport prévue après ce délai obligera le donneur</w:t>
      </w:r>
      <w:r>
        <w:rPr>
          <w:lang w:val="fr-BE"/>
        </w:rPr>
        <w:t xml:space="preserve"> </w:t>
      </w:r>
      <w:r w:rsidRPr="005D36C4">
        <w:rPr>
          <w:lang w:val="fr-BE"/>
        </w:rPr>
        <w:t>d'ordre à verser une indemnité forfaitaire égale à 100 % du prix du transport convenu, ainsi que tous les</w:t>
      </w:r>
      <w:r>
        <w:rPr>
          <w:lang w:val="fr-BE"/>
        </w:rPr>
        <w:t xml:space="preserve"> </w:t>
      </w:r>
      <w:r w:rsidRPr="005D36C4">
        <w:rPr>
          <w:lang w:val="fr-BE"/>
        </w:rPr>
        <w:t>frais déjà engagés par ECS NV-SA/2XL NV-SA.</w:t>
      </w:r>
    </w:p>
    <w:p w14:paraId="69DF4187" w14:textId="77777777" w:rsidR="00B35B1B" w:rsidRPr="005D36C4" w:rsidRDefault="00B35B1B" w:rsidP="00B35B1B">
      <w:pPr>
        <w:pStyle w:val="Lijstalinea"/>
        <w:spacing w:before="120" w:line="360" w:lineRule="auto"/>
        <w:jc w:val="both"/>
        <w:rPr>
          <w:lang w:val="fr-BE"/>
        </w:rPr>
      </w:pPr>
    </w:p>
    <w:p w14:paraId="34E1B687" w14:textId="77777777" w:rsidR="00B35B1B" w:rsidRDefault="00B35B1B" w:rsidP="00B35B1B">
      <w:pPr>
        <w:spacing w:line="360" w:lineRule="auto"/>
        <w:jc w:val="both"/>
        <w:rPr>
          <w:b/>
          <w:bCs/>
          <w:lang w:val="fr-BE"/>
        </w:rPr>
      </w:pPr>
      <w:r w:rsidRPr="00C056FA">
        <w:rPr>
          <w:b/>
          <w:bCs/>
          <w:lang w:val="fr-BE"/>
        </w:rPr>
        <w:t xml:space="preserve">CHAPITRE IV : </w:t>
      </w:r>
      <w:r>
        <w:rPr>
          <w:b/>
          <w:bCs/>
          <w:lang w:val="fr-BE"/>
        </w:rPr>
        <w:t>CONDITIONS GENERALES DE PRESTATIONS LOGISTIQUES</w:t>
      </w:r>
    </w:p>
    <w:p w14:paraId="522434C1" w14:textId="77777777" w:rsidR="00B35B1B" w:rsidRPr="003B55D2" w:rsidRDefault="00B35B1B" w:rsidP="00B35B1B">
      <w:pPr>
        <w:pStyle w:val="Lijstalinea"/>
        <w:numPr>
          <w:ilvl w:val="0"/>
          <w:numId w:val="36"/>
        </w:numPr>
        <w:spacing w:line="360" w:lineRule="auto"/>
        <w:ind w:left="360"/>
        <w:jc w:val="both"/>
        <w:rPr>
          <w:b/>
          <w:bCs/>
          <w:lang w:val="fr-BE"/>
        </w:rPr>
      </w:pPr>
      <w:r w:rsidRPr="003B55D2">
        <w:rPr>
          <w:b/>
          <w:bCs/>
          <w:lang w:val="fr-BE"/>
        </w:rPr>
        <w:t xml:space="preserve">DEFINITIONS </w:t>
      </w:r>
    </w:p>
    <w:p w14:paraId="5208B68A" w14:textId="77777777" w:rsidR="00B35B1B" w:rsidRPr="003B55D2" w:rsidRDefault="00B35B1B" w:rsidP="00B35B1B">
      <w:pPr>
        <w:spacing w:line="360" w:lineRule="auto"/>
        <w:jc w:val="both"/>
        <w:rPr>
          <w:lang w:val="fr-BE"/>
        </w:rPr>
      </w:pPr>
      <w:r w:rsidRPr="003B55D2">
        <w:rPr>
          <w:lang w:val="fr-BE"/>
        </w:rPr>
        <w:t xml:space="preserve">Dans les présentes conditions, on entend par : </w:t>
      </w:r>
    </w:p>
    <w:p w14:paraId="334FB196" w14:textId="77777777" w:rsidR="00B35B1B" w:rsidRDefault="00B35B1B" w:rsidP="00B35B1B">
      <w:pPr>
        <w:pStyle w:val="Lijstalinea"/>
        <w:numPr>
          <w:ilvl w:val="1"/>
          <w:numId w:val="35"/>
        </w:numPr>
        <w:spacing w:line="360" w:lineRule="auto"/>
        <w:jc w:val="both"/>
        <w:rPr>
          <w:lang w:val="fr-BE"/>
        </w:rPr>
      </w:pPr>
      <w:r w:rsidRPr="003B55D2">
        <w:rPr>
          <w:lang w:val="fr-BE"/>
        </w:rPr>
        <w:t xml:space="preserve">C.G.P.L. : conditions générales de Prestations Logistiques </w:t>
      </w:r>
    </w:p>
    <w:p w14:paraId="135C9F16" w14:textId="77777777" w:rsidR="00B35B1B" w:rsidRPr="003B55D2" w:rsidRDefault="00B35B1B" w:rsidP="00B35B1B">
      <w:pPr>
        <w:pStyle w:val="Lijstalinea"/>
        <w:spacing w:line="360" w:lineRule="auto"/>
        <w:ind w:left="390" w:hanging="390"/>
        <w:jc w:val="both"/>
        <w:rPr>
          <w:lang w:val="fr-BE"/>
        </w:rPr>
      </w:pPr>
    </w:p>
    <w:p w14:paraId="634FCF6E" w14:textId="77777777" w:rsidR="00B35B1B" w:rsidRPr="003B55D2" w:rsidRDefault="00B35B1B" w:rsidP="00B35B1B">
      <w:pPr>
        <w:pStyle w:val="Lijstalinea"/>
        <w:numPr>
          <w:ilvl w:val="1"/>
          <w:numId w:val="35"/>
        </w:numPr>
        <w:spacing w:line="360" w:lineRule="auto"/>
        <w:jc w:val="both"/>
        <w:rPr>
          <w:lang w:val="fr-BE"/>
        </w:rPr>
      </w:pPr>
      <w:r w:rsidRPr="003B55D2">
        <w:rPr>
          <w:lang w:val="fr-BE"/>
        </w:rPr>
        <w:t xml:space="preserve">CC : Code Civil. </w:t>
      </w:r>
    </w:p>
    <w:p w14:paraId="07D590E5" w14:textId="77777777" w:rsidR="00B35B1B" w:rsidRPr="003B55D2" w:rsidRDefault="00B35B1B" w:rsidP="00B35B1B">
      <w:pPr>
        <w:spacing w:line="360" w:lineRule="auto"/>
        <w:jc w:val="both"/>
        <w:rPr>
          <w:lang w:val="fr-BE"/>
        </w:rPr>
      </w:pPr>
    </w:p>
    <w:p w14:paraId="2724642E" w14:textId="77777777" w:rsidR="00B35B1B" w:rsidRPr="003B55D2" w:rsidRDefault="00B35B1B" w:rsidP="00B35B1B">
      <w:pPr>
        <w:pStyle w:val="Lijstalinea"/>
        <w:numPr>
          <w:ilvl w:val="1"/>
          <w:numId w:val="35"/>
        </w:numPr>
        <w:spacing w:line="360" w:lineRule="auto"/>
        <w:jc w:val="both"/>
        <w:rPr>
          <w:lang w:val="fr-BE"/>
        </w:rPr>
      </w:pPr>
      <w:r w:rsidRPr="003B55D2">
        <w:rPr>
          <w:lang w:val="fr-BE"/>
        </w:rPr>
        <w:t xml:space="preserve">Conditions ABAS-KVBG: Conditions Générales pour la Manutention de Marchandises et les Activités Connexes au Port d'Anvers. </w:t>
      </w:r>
    </w:p>
    <w:p w14:paraId="3A23FB06" w14:textId="77777777" w:rsidR="00B35B1B" w:rsidRPr="003B55D2" w:rsidRDefault="00B35B1B" w:rsidP="00B35B1B">
      <w:pPr>
        <w:spacing w:line="360" w:lineRule="auto"/>
        <w:jc w:val="both"/>
        <w:rPr>
          <w:lang w:val="fr-BE"/>
        </w:rPr>
      </w:pPr>
    </w:p>
    <w:p w14:paraId="1161E582" w14:textId="77777777" w:rsidR="00B35B1B" w:rsidRPr="003B55D2" w:rsidRDefault="00B35B1B" w:rsidP="00B35B1B">
      <w:pPr>
        <w:pStyle w:val="Lijstalinea"/>
        <w:numPr>
          <w:ilvl w:val="1"/>
          <w:numId w:val="35"/>
        </w:numPr>
        <w:spacing w:line="360" w:lineRule="auto"/>
        <w:jc w:val="both"/>
        <w:rPr>
          <w:lang w:val="fr-BE"/>
        </w:rPr>
      </w:pPr>
      <w:r w:rsidRPr="003B55D2">
        <w:rPr>
          <w:lang w:val="fr-BE"/>
        </w:rPr>
        <w:t xml:space="preserve">Conditions CEB/VEA : Conditions Générales Belges d’Expédition. </w:t>
      </w:r>
    </w:p>
    <w:p w14:paraId="73AE54E9" w14:textId="77777777" w:rsidR="00B35B1B" w:rsidRPr="003B55D2" w:rsidRDefault="00B35B1B" w:rsidP="00B35B1B">
      <w:pPr>
        <w:spacing w:line="360" w:lineRule="auto"/>
        <w:jc w:val="both"/>
        <w:rPr>
          <w:lang w:val="fr-BE"/>
        </w:rPr>
      </w:pPr>
    </w:p>
    <w:p w14:paraId="01FC60B1" w14:textId="77777777" w:rsidR="00B35B1B" w:rsidRPr="003B55D2" w:rsidRDefault="00B35B1B" w:rsidP="00B35B1B">
      <w:pPr>
        <w:pStyle w:val="Lijstalinea"/>
        <w:numPr>
          <w:ilvl w:val="1"/>
          <w:numId w:val="35"/>
        </w:numPr>
        <w:spacing w:line="360" w:lineRule="auto"/>
        <w:jc w:val="both"/>
        <w:rPr>
          <w:lang w:val="fr-BE"/>
        </w:rPr>
      </w:pPr>
      <w:r w:rsidRPr="003B55D2">
        <w:rPr>
          <w:lang w:val="fr-BE"/>
        </w:rPr>
        <w:t xml:space="preserve">Contrat de Prestations de Services Logistiques : le contrat en vertu duquel le Prestataire des Services Logistiques s’engage à l’égard du Donneur d’Ordre à effectuer une Prestation de Service Logistique. </w:t>
      </w:r>
    </w:p>
    <w:p w14:paraId="4A160519" w14:textId="77777777" w:rsidR="00B35B1B" w:rsidRPr="003B55D2" w:rsidRDefault="00B35B1B" w:rsidP="00B35B1B">
      <w:pPr>
        <w:spacing w:line="360" w:lineRule="auto"/>
        <w:jc w:val="both"/>
        <w:rPr>
          <w:lang w:val="fr-BE"/>
        </w:rPr>
      </w:pPr>
    </w:p>
    <w:p w14:paraId="49CE5CA9" w14:textId="77777777" w:rsidR="00B35B1B" w:rsidRDefault="00B35B1B" w:rsidP="00B35B1B">
      <w:pPr>
        <w:pStyle w:val="Lijstalinea"/>
        <w:numPr>
          <w:ilvl w:val="1"/>
          <w:numId w:val="35"/>
        </w:numPr>
        <w:spacing w:line="360" w:lineRule="auto"/>
        <w:jc w:val="both"/>
        <w:rPr>
          <w:lang w:val="fr-BE"/>
        </w:rPr>
      </w:pPr>
      <w:r w:rsidRPr="003B55D2">
        <w:rPr>
          <w:lang w:val="fr-BE"/>
        </w:rPr>
        <w:t>Prestation de Services Logistiques : toutes les prestations convenues, de quelque nature que ce soit ayant trait à la manutention et la distribution de marchandises, dont notamment, sans toutefois être limitatif, la réception, l’entreposage, la sortie, la gestion des stocks, le traitement des commandes, la préparation à l’expédition, la facturation, en rapport avec des marchandises, ainsi que l’échange d’informations qui s’y rapporte, la gestion, le dédouanement, le transport et l’expédition. En aucun cas la représentation fiscale ne tombera dans le champ d’application des présentes conditions.</w:t>
      </w:r>
    </w:p>
    <w:p w14:paraId="0CC5A24E" w14:textId="77777777" w:rsidR="00B35B1B" w:rsidRPr="003B55D2" w:rsidRDefault="00B35B1B" w:rsidP="00B35B1B">
      <w:pPr>
        <w:spacing w:line="360" w:lineRule="auto"/>
        <w:jc w:val="both"/>
        <w:rPr>
          <w:lang w:val="fr-BE"/>
        </w:rPr>
      </w:pPr>
    </w:p>
    <w:p w14:paraId="14F034D3" w14:textId="77777777" w:rsidR="00B35B1B" w:rsidRDefault="00B35B1B" w:rsidP="00B35B1B">
      <w:pPr>
        <w:pStyle w:val="Lijstalinea"/>
        <w:numPr>
          <w:ilvl w:val="1"/>
          <w:numId w:val="35"/>
        </w:numPr>
        <w:spacing w:line="360" w:lineRule="auto"/>
        <w:jc w:val="both"/>
        <w:rPr>
          <w:lang w:val="fr-BE"/>
        </w:rPr>
      </w:pPr>
      <w:r w:rsidRPr="003B55D2">
        <w:rPr>
          <w:lang w:val="fr-BE"/>
        </w:rPr>
        <w:t xml:space="preserve">Prestataire de Services Logistiques : celui qui doit exécuter la Prestation de Services Logistiques comme conclut dans le Contrat de Prestation de Services Logistiques avec le Donneur d’Ordre. </w:t>
      </w:r>
    </w:p>
    <w:p w14:paraId="5E2735C0" w14:textId="77777777" w:rsidR="00B35B1B" w:rsidRPr="003B55D2" w:rsidRDefault="00B35B1B" w:rsidP="00B35B1B">
      <w:pPr>
        <w:spacing w:line="360" w:lineRule="auto"/>
        <w:jc w:val="both"/>
        <w:rPr>
          <w:lang w:val="fr-BE"/>
        </w:rPr>
      </w:pPr>
    </w:p>
    <w:p w14:paraId="2146024F" w14:textId="77777777" w:rsidR="00B35B1B" w:rsidRDefault="00B35B1B" w:rsidP="00B35B1B">
      <w:pPr>
        <w:pStyle w:val="Lijstalinea"/>
        <w:numPr>
          <w:ilvl w:val="1"/>
          <w:numId w:val="35"/>
        </w:numPr>
        <w:spacing w:line="360" w:lineRule="auto"/>
        <w:jc w:val="both"/>
        <w:rPr>
          <w:lang w:val="fr-BE"/>
        </w:rPr>
      </w:pPr>
      <w:r w:rsidRPr="003B55D2">
        <w:rPr>
          <w:lang w:val="fr-BE"/>
        </w:rPr>
        <w:t xml:space="preserve">Centre Logistique : le(s) espace(s) où s’opère la Prestation de Service Logistique. </w:t>
      </w:r>
    </w:p>
    <w:p w14:paraId="15D35855" w14:textId="77777777" w:rsidR="00B35B1B" w:rsidRPr="003B55D2" w:rsidRDefault="00B35B1B" w:rsidP="00B35B1B">
      <w:pPr>
        <w:spacing w:line="360" w:lineRule="auto"/>
        <w:jc w:val="both"/>
        <w:rPr>
          <w:lang w:val="fr-BE"/>
        </w:rPr>
      </w:pPr>
    </w:p>
    <w:p w14:paraId="67F0813B" w14:textId="77777777" w:rsidR="00B35B1B" w:rsidRPr="003B55D2" w:rsidRDefault="00B35B1B" w:rsidP="00B35B1B">
      <w:pPr>
        <w:pStyle w:val="Lijstalinea"/>
        <w:numPr>
          <w:ilvl w:val="1"/>
          <w:numId w:val="35"/>
        </w:numPr>
        <w:spacing w:line="360" w:lineRule="auto"/>
        <w:jc w:val="both"/>
        <w:rPr>
          <w:lang w:val="fr-BE"/>
        </w:rPr>
      </w:pPr>
      <w:r w:rsidRPr="003B55D2">
        <w:rPr>
          <w:lang w:val="fr-BE"/>
        </w:rPr>
        <w:t xml:space="preserve">Activités complémentaires : activités demandées, qui n’avaient pas été convenues au moment de la conclusion du Contrat initial de Prestation de Services Logistiques. </w:t>
      </w:r>
    </w:p>
    <w:p w14:paraId="109A91CC" w14:textId="77777777" w:rsidR="00B35B1B" w:rsidRDefault="00B35B1B" w:rsidP="00B35B1B">
      <w:pPr>
        <w:pStyle w:val="Lijstalinea"/>
        <w:numPr>
          <w:ilvl w:val="1"/>
          <w:numId w:val="35"/>
        </w:numPr>
        <w:spacing w:line="360" w:lineRule="auto"/>
        <w:jc w:val="both"/>
        <w:rPr>
          <w:lang w:val="fr-BE"/>
        </w:rPr>
      </w:pPr>
      <w:r w:rsidRPr="003B55D2">
        <w:rPr>
          <w:lang w:val="fr-BE"/>
        </w:rPr>
        <w:t xml:space="preserve">Destinataire : celui à qui la Prestation de Services Logistiques doit être livrée en vertu du Contrat de Prestations de Services Logistiques. </w:t>
      </w:r>
    </w:p>
    <w:p w14:paraId="14D7FF07" w14:textId="77777777" w:rsidR="00B35B1B" w:rsidRPr="003B55D2" w:rsidRDefault="00B35B1B" w:rsidP="00B35B1B">
      <w:pPr>
        <w:spacing w:line="360" w:lineRule="auto"/>
        <w:jc w:val="both"/>
        <w:rPr>
          <w:lang w:val="fr-BE"/>
        </w:rPr>
      </w:pPr>
    </w:p>
    <w:p w14:paraId="3D5F60B2" w14:textId="77777777" w:rsidR="00B35B1B" w:rsidRDefault="00B35B1B" w:rsidP="00B35B1B">
      <w:pPr>
        <w:pStyle w:val="Lijstalinea"/>
        <w:numPr>
          <w:ilvl w:val="1"/>
          <w:numId w:val="35"/>
        </w:numPr>
        <w:spacing w:line="360" w:lineRule="auto"/>
        <w:jc w:val="both"/>
        <w:rPr>
          <w:lang w:val="fr-BE"/>
        </w:rPr>
      </w:pPr>
      <w:r w:rsidRPr="003B55D2">
        <w:rPr>
          <w:lang w:val="fr-BE"/>
        </w:rPr>
        <w:lastRenderedPageBreak/>
        <w:t xml:space="preserve">Donneur d'Ordre : celui qui a contracté avec le Prestataire de Services Logistiques. </w:t>
      </w:r>
    </w:p>
    <w:p w14:paraId="0F0D6C80" w14:textId="77777777" w:rsidR="00B35B1B" w:rsidRPr="003B55D2" w:rsidRDefault="00B35B1B" w:rsidP="00B35B1B">
      <w:pPr>
        <w:spacing w:line="360" w:lineRule="auto"/>
        <w:jc w:val="both"/>
        <w:rPr>
          <w:lang w:val="fr-BE"/>
        </w:rPr>
      </w:pPr>
    </w:p>
    <w:p w14:paraId="11082A31" w14:textId="77777777" w:rsidR="00B35B1B" w:rsidRDefault="00B35B1B" w:rsidP="00B35B1B">
      <w:pPr>
        <w:pStyle w:val="Lijstalinea"/>
        <w:numPr>
          <w:ilvl w:val="1"/>
          <w:numId w:val="35"/>
        </w:numPr>
        <w:spacing w:line="360" w:lineRule="auto"/>
        <w:jc w:val="both"/>
        <w:rPr>
          <w:lang w:val="fr-BE"/>
        </w:rPr>
      </w:pPr>
      <w:r w:rsidRPr="003B55D2">
        <w:rPr>
          <w:lang w:val="fr-BE"/>
        </w:rPr>
        <w:t xml:space="preserve">Réception : le moment où les marchandises sont remises au Prestataire de Services Logistiques, le cas échéant sujet à ses réservations, et auquel les marchandises viennent sous la supervision et gestion du Prestataire de Services Logistiques. </w:t>
      </w:r>
    </w:p>
    <w:p w14:paraId="01475C6B" w14:textId="77777777" w:rsidR="00B35B1B" w:rsidRPr="003B55D2" w:rsidRDefault="00B35B1B" w:rsidP="00B35B1B">
      <w:pPr>
        <w:spacing w:line="360" w:lineRule="auto"/>
        <w:jc w:val="both"/>
        <w:rPr>
          <w:lang w:val="fr-BE"/>
        </w:rPr>
      </w:pPr>
    </w:p>
    <w:p w14:paraId="29B11458" w14:textId="77777777" w:rsidR="00B35B1B" w:rsidRDefault="00B35B1B" w:rsidP="00B35B1B">
      <w:pPr>
        <w:pStyle w:val="Lijstalinea"/>
        <w:numPr>
          <w:ilvl w:val="1"/>
          <w:numId w:val="35"/>
        </w:numPr>
        <w:spacing w:line="360" w:lineRule="auto"/>
        <w:jc w:val="both"/>
        <w:rPr>
          <w:lang w:val="fr-BE"/>
        </w:rPr>
      </w:pPr>
      <w:r w:rsidRPr="003B55D2">
        <w:rPr>
          <w:lang w:val="fr-BE"/>
        </w:rPr>
        <w:t xml:space="preserve">Livraison : le moment auquel le destinataire se fait remettre les marchandises, où les réserves </w:t>
      </w:r>
      <w:proofErr w:type="spellStart"/>
      <w:r w:rsidRPr="003B55D2">
        <w:rPr>
          <w:lang w:val="fr-BE"/>
        </w:rPr>
        <w:t>eventuelles</w:t>
      </w:r>
      <w:proofErr w:type="spellEnd"/>
      <w:r w:rsidRPr="003B55D2">
        <w:rPr>
          <w:lang w:val="fr-BE"/>
        </w:rPr>
        <w:t xml:space="preserve"> peuvent être émises et au terme duquel elles quittent la supervision et la gestion du Prestataire de Service Logistique.</w:t>
      </w:r>
    </w:p>
    <w:p w14:paraId="0966328A" w14:textId="77777777" w:rsidR="00B35B1B" w:rsidRPr="003B55D2" w:rsidRDefault="00B35B1B" w:rsidP="00B35B1B">
      <w:pPr>
        <w:spacing w:line="360" w:lineRule="auto"/>
        <w:jc w:val="both"/>
        <w:rPr>
          <w:lang w:val="fr-BE"/>
        </w:rPr>
      </w:pPr>
    </w:p>
    <w:p w14:paraId="30AD8A73" w14:textId="77777777" w:rsidR="00B35B1B" w:rsidRDefault="00B35B1B" w:rsidP="00B35B1B">
      <w:pPr>
        <w:pStyle w:val="Lijstalinea"/>
        <w:numPr>
          <w:ilvl w:val="1"/>
          <w:numId w:val="35"/>
        </w:numPr>
        <w:spacing w:line="360" w:lineRule="auto"/>
        <w:jc w:val="both"/>
        <w:rPr>
          <w:lang w:val="fr-BE"/>
        </w:rPr>
      </w:pPr>
      <w:r w:rsidRPr="003B55D2">
        <w:rPr>
          <w:lang w:val="fr-BE"/>
        </w:rPr>
        <w:t xml:space="preserve">Force majeure : toute circonstance sur laquelle le Prestataire de Service Logistique n’a ou n’est supposé avoir aucune emprise et qui le met humainement dans l’impossibilité pratique de respecter ses obligations. </w:t>
      </w:r>
    </w:p>
    <w:p w14:paraId="0CA5235A" w14:textId="77777777" w:rsidR="00B35B1B" w:rsidRPr="003B55D2" w:rsidRDefault="00B35B1B" w:rsidP="00B35B1B">
      <w:pPr>
        <w:spacing w:line="360" w:lineRule="auto"/>
        <w:jc w:val="both"/>
        <w:rPr>
          <w:lang w:val="fr-BE"/>
        </w:rPr>
      </w:pPr>
    </w:p>
    <w:p w14:paraId="3649ED0E" w14:textId="77777777" w:rsidR="00B35B1B" w:rsidRDefault="00B35B1B" w:rsidP="00B35B1B">
      <w:pPr>
        <w:pStyle w:val="Lijstalinea"/>
        <w:numPr>
          <w:ilvl w:val="1"/>
          <w:numId w:val="35"/>
        </w:numPr>
        <w:spacing w:line="360" w:lineRule="auto"/>
        <w:jc w:val="both"/>
        <w:rPr>
          <w:lang w:val="fr-BE"/>
        </w:rPr>
      </w:pPr>
      <w:r w:rsidRPr="003B55D2">
        <w:rPr>
          <w:lang w:val="fr-BE"/>
        </w:rPr>
        <w:t xml:space="preserve">Jours ouvrables : tous les jours civils, à l’exception des samedis, dimanches et de tous les jours fériés légaux reconnus en Belgique. </w:t>
      </w:r>
    </w:p>
    <w:p w14:paraId="4D17FA81" w14:textId="77777777" w:rsidR="00B35B1B" w:rsidRPr="003B55D2" w:rsidRDefault="00B35B1B" w:rsidP="00B35B1B">
      <w:pPr>
        <w:spacing w:line="360" w:lineRule="auto"/>
        <w:jc w:val="both"/>
        <w:rPr>
          <w:lang w:val="fr-BE"/>
        </w:rPr>
      </w:pPr>
    </w:p>
    <w:p w14:paraId="2BF202E0" w14:textId="77777777" w:rsidR="00B35B1B" w:rsidRDefault="00B35B1B" w:rsidP="00B35B1B">
      <w:pPr>
        <w:pStyle w:val="Lijstalinea"/>
        <w:numPr>
          <w:ilvl w:val="1"/>
          <w:numId w:val="35"/>
        </w:numPr>
        <w:spacing w:line="360" w:lineRule="auto"/>
        <w:jc w:val="both"/>
        <w:rPr>
          <w:lang w:val="fr-BE"/>
        </w:rPr>
      </w:pPr>
      <w:r w:rsidRPr="003B55D2">
        <w:rPr>
          <w:lang w:val="fr-BE"/>
        </w:rPr>
        <w:t xml:space="preserve">Écart de stock : une différence inexplicable entre le stock physique et le stock tel qu’il devrait être selon le logiciel d’entreposage du Prestataire de Service Logistique, sauf preuve contraire du Donneur d’Ordre. </w:t>
      </w:r>
    </w:p>
    <w:p w14:paraId="7E65274F" w14:textId="77777777" w:rsidR="00B35B1B" w:rsidRPr="003B55D2" w:rsidRDefault="00B35B1B" w:rsidP="00B35B1B">
      <w:pPr>
        <w:spacing w:line="360" w:lineRule="auto"/>
        <w:jc w:val="both"/>
        <w:rPr>
          <w:lang w:val="fr-BE"/>
        </w:rPr>
      </w:pPr>
    </w:p>
    <w:p w14:paraId="09A1FD09" w14:textId="77777777" w:rsidR="00B35B1B" w:rsidRDefault="00B35B1B" w:rsidP="00B35B1B">
      <w:pPr>
        <w:pStyle w:val="Lijstalinea"/>
        <w:numPr>
          <w:ilvl w:val="1"/>
          <w:numId w:val="35"/>
        </w:numPr>
        <w:spacing w:line="360" w:lineRule="auto"/>
        <w:jc w:val="both"/>
        <w:rPr>
          <w:lang w:val="fr-BE"/>
        </w:rPr>
      </w:pPr>
      <w:r w:rsidRPr="003B55D2">
        <w:rPr>
          <w:lang w:val="fr-BE"/>
        </w:rPr>
        <w:t xml:space="preserve">CMR : Convention relative au contrat de transport international de marchandise par route (Genève, le 19 mai 1956). </w:t>
      </w:r>
    </w:p>
    <w:p w14:paraId="2674F526" w14:textId="77777777" w:rsidR="00B35B1B" w:rsidRPr="003B55D2" w:rsidRDefault="00B35B1B" w:rsidP="00B35B1B">
      <w:pPr>
        <w:spacing w:line="360" w:lineRule="auto"/>
        <w:jc w:val="both"/>
        <w:rPr>
          <w:lang w:val="fr-BE"/>
        </w:rPr>
      </w:pPr>
    </w:p>
    <w:p w14:paraId="6FED7317" w14:textId="77777777" w:rsidR="00B35B1B" w:rsidRDefault="00B35B1B" w:rsidP="00B35B1B">
      <w:pPr>
        <w:pStyle w:val="Lijstalinea"/>
        <w:numPr>
          <w:ilvl w:val="1"/>
          <w:numId w:val="35"/>
        </w:numPr>
        <w:spacing w:line="360" w:lineRule="auto"/>
        <w:jc w:val="both"/>
        <w:rPr>
          <w:lang w:val="fr-BE"/>
        </w:rPr>
      </w:pPr>
      <w:r w:rsidRPr="003B55D2">
        <w:rPr>
          <w:lang w:val="fr-BE"/>
        </w:rPr>
        <w:t xml:space="preserve">CIM : Règles uniformes concernant le Contrat de transport international ferroviaire des marchandises du 1er juillet 2006. </w:t>
      </w:r>
    </w:p>
    <w:p w14:paraId="036533B8" w14:textId="77777777" w:rsidR="00B35B1B" w:rsidRPr="003B55D2" w:rsidRDefault="00B35B1B" w:rsidP="00B35B1B">
      <w:pPr>
        <w:spacing w:line="360" w:lineRule="auto"/>
        <w:jc w:val="both"/>
        <w:rPr>
          <w:lang w:val="fr-BE"/>
        </w:rPr>
      </w:pPr>
    </w:p>
    <w:p w14:paraId="5C7DBEC8" w14:textId="77777777" w:rsidR="00B35B1B" w:rsidRDefault="00B35B1B" w:rsidP="00B35B1B">
      <w:pPr>
        <w:pStyle w:val="Lijstalinea"/>
        <w:numPr>
          <w:ilvl w:val="1"/>
          <w:numId w:val="35"/>
        </w:numPr>
        <w:spacing w:line="360" w:lineRule="auto"/>
        <w:jc w:val="both"/>
        <w:rPr>
          <w:lang w:val="fr-BE"/>
        </w:rPr>
      </w:pPr>
      <w:r w:rsidRPr="003B55D2">
        <w:rPr>
          <w:lang w:val="fr-BE"/>
        </w:rPr>
        <w:t xml:space="preserve">FIATA : Modèle des Règles FIATA applicables aux services de Commissionnaires de Transport. </w:t>
      </w:r>
    </w:p>
    <w:p w14:paraId="5F0CED8C" w14:textId="77777777" w:rsidR="00B35B1B" w:rsidRPr="003B55D2" w:rsidRDefault="00B35B1B" w:rsidP="00B35B1B">
      <w:pPr>
        <w:spacing w:line="360" w:lineRule="auto"/>
        <w:jc w:val="both"/>
        <w:rPr>
          <w:lang w:val="fr-BE"/>
        </w:rPr>
      </w:pPr>
    </w:p>
    <w:p w14:paraId="0E020D79" w14:textId="77777777" w:rsidR="00B35B1B" w:rsidRPr="003B55D2" w:rsidRDefault="00B35B1B" w:rsidP="00B35B1B">
      <w:pPr>
        <w:pStyle w:val="Lijstalinea"/>
        <w:numPr>
          <w:ilvl w:val="1"/>
          <w:numId w:val="35"/>
        </w:numPr>
        <w:spacing w:line="360" w:lineRule="auto"/>
        <w:jc w:val="both"/>
        <w:rPr>
          <w:lang w:val="fr-BE"/>
        </w:rPr>
      </w:pPr>
      <w:r w:rsidRPr="003B55D2">
        <w:rPr>
          <w:lang w:val="fr-BE"/>
        </w:rPr>
        <w:t xml:space="preserve">CMNI : la Convention de Budapest relative au contrat de transport de Marchandises en Navigation </w:t>
      </w:r>
      <w:r w:rsidRPr="003B55D2">
        <w:rPr>
          <w:lang w:val="fr-BE"/>
        </w:rPr>
        <w:lastRenderedPageBreak/>
        <w:t>Intérieure (CMNI) du 22 juin 2001 ratifié par la législation belge par la loi du 29 juin 2008 (Moniteur Belge, le 10 octobre 2008).</w:t>
      </w:r>
    </w:p>
    <w:p w14:paraId="7FCB86DD" w14:textId="77777777" w:rsidR="00B35B1B" w:rsidRPr="00BE500B" w:rsidRDefault="00B35B1B" w:rsidP="00B35B1B">
      <w:pPr>
        <w:rPr>
          <w:color w:val="000000"/>
          <w:sz w:val="24"/>
          <w:szCs w:val="24"/>
          <w:lang w:val="fr-FR"/>
        </w:rPr>
      </w:pPr>
    </w:p>
    <w:p w14:paraId="3E01B70F" w14:textId="77777777" w:rsidR="00B35B1B" w:rsidRPr="003B55D2" w:rsidRDefault="00B35B1B" w:rsidP="00B35B1B">
      <w:pPr>
        <w:pStyle w:val="Lijstalinea"/>
        <w:numPr>
          <w:ilvl w:val="0"/>
          <w:numId w:val="35"/>
        </w:numPr>
        <w:spacing w:before="120" w:line="360" w:lineRule="auto"/>
        <w:jc w:val="both"/>
        <w:rPr>
          <w:b/>
          <w:bCs/>
          <w:lang w:val="fr-BE"/>
        </w:rPr>
      </w:pPr>
      <w:r>
        <w:rPr>
          <w:b/>
          <w:bCs/>
          <w:lang w:val="fr-BE"/>
        </w:rPr>
        <w:t>C</w:t>
      </w:r>
      <w:r w:rsidRPr="003B55D2">
        <w:rPr>
          <w:b/>
          <w:bCs/>
          <w:lang w:val="fr-BE"/>
        </w:rPr>
        <w:t xml:space="preserve">HAMP D’APPLICATION </w:t>
      </w:r>
    </w:p>
    <w:p w14:paraId="62D88E24" w14:textId="77777777" w:rsidR="00B35B1B" w:rsidRDefault="00B35B1B" w:rsidP="00B35B1B">
      <w:pPr>
        <w:pStyle w:val="Lijstalinea"/>
        <w:numPr>
          <w:ilvl w:val="1"/>
          <w:numId w:val="35"/>
        </w:numPr>
        <w:spacing w:line="360" w:lineRule="auto"/>
        <w:jc w:val="both"/>
        <w:rPr>
          <w:lang w:val="fr-BE"/>
        </w:rPr>
      </w:pPr>
      <w:r w:rsidRPr="003B55D2">
        <w:rPr>
          <w:lang w:val="fr-BE"/>
        </w:rPr>
        <w:t xml:space="preserve">Sauf dérogation explicite et écrite, les C.G.P.L. s’appliquent, à tout contrat de prestation de services Logistiques et aux activités complémentaires et ce, pour autant qu’elles ne soient pas contraires aux dispositions impératives et à l'ordre public. </w:t>
      </w:r>
    </w:p>
    <w:p w14:paraId="28D1F729" w14:textId="77777777" w:rsidR="00B35B1B" w:rsidRPr="003B55D2" w:rsidRDefault="00B35B1B" w:rsidP="00B35B1B">
      <w:pPr>
        <w:pStyle w:val="Lijstalinea"/>
        <w:spacing w:line="360" w:lineRule="auto"/>
        <w:ind w:left="390"/>
        <w:jc w:val="both"/>
        <w:rPr>
          <w:lang w:val="fr-BE"/>
        </w:rPr>
      </w:pPr>
      <w:r w:rsidRPr="003B55D2">
        <w:rPr>
          <w:lang w:val="fr-BE"/>
        </w:rPr>
        <w:t xml:space="preserve">Les conditions générales du Donneur d’Ordre sur la primauté entre parties sont explicitement exclues. </w:t>
      </w:r>
    </w:p>
    <w:p w14:paraId="1A03B1F2" w14:textId="77777777" w:rsidR="00B35B1B" w:rsidRDefault="00B35B1B" w:rsidP="00B35B1B">
      <w:pPr>
        <w:pStyle w:val="Lijstalinea"/>
        <w:numPr>
          <w:ilvl w:val="1"/>
          <w:numId w:val="35"/>
        </w:numPr>
        <w:spacing w:line="360" w:lineRule="auto"/>
        <w:jc w:val="both"/>
        <w:rPr>
          <w:lang w:val="fr-BE"/>
        </w:rPr>
      </w:pPr>
      <w:r w:rsidRPr="003B55D2">
        <w:rPr>
          <w:lang w:val="fr-BE"/>
        </w:rPr>
        <w:t xml:space="preserve">Sauf stipulation contraire explicite , toutes les activités de transport, exécutées dans le cadre de ce contrat de prestation de services logistiques, sont soumises aux dispositions de conventions internationales et aux réglementations impératives qui s'appliquent au mode de transport utilisé (CMR, complétée par les conditions générales de transport routier figurant au verso des lettres de voiture-CMR telles que rédigées par l’UPTR, TLV et la </w:t>
      </w:r>
      <w:proofErr w:type="spellStart"/>
      <w:r w:rsidRPr="003B55D2">
        <w:rPr>
          <w:lang w:val="fr-BE"/>
        </w:rPr>
        <w:t>Febetra</w:t>
      </w:r>
      <w:proofErr w:type="spellEnd"/>
      <w:r w:rsidRPr="003B55D2">
        <w:rPr>
          <w:lang w:val="fr-BE"/>
        </w:rPr>
        <w:t xml:space="preserve"> s’il s’agit des lettres de voiture belges et pour autant qu’elles ne soient pas en contradiction avec les dispositions impératives en la matière, CIM, CMNI, FIATA…) </w:t>
      </w:r>
    </w:p>
    <w:p w14:paraId="1ACE406C" w14:textId="77777777" w:rsidR="00B35B1B" w:rsidRPr="003B55D2" w:rsidRDefault="00B35B1B" w:rsidP="00B35B1B">
      <w:pPr>
        <w:spacing w:line="360" w:lineRule="auto"/>
        <w:jc w:val="both"/>
        <w:rPr>
          <w:lang w:val="fr-BE"/>
        </w:rPr>
      </w:pPr>
    </w:p>
    <w:p w14:paraId="758A28DA" w14:textId="77777777" w:rsidR="00B35B1B" w:rsidRDefault="00B35B1B" w:rsidP="00B35B1B">
      <w:pPr>
        <w:pStyle w:val="Lijstalinea"/>
        <w:numPr>
          <w:ilvl w:val="1"/>
          <w:numId w:val="35"/>
        </w:numPr>
        <w:spacing w:line="360" w:lineRule="auto"/>
        <w:jc w:val="both"/>
        <w:rPr>
          <w:lang w:val="fr-BE"/>
        </w:rPr>
      </w:pPr>
      <w:r w:rsidRPr="003B55D2">
        <w:rPr>
          <w:lang w:val="fr-BE"/>
        </w:rPr>
        <w:t xml:space="preserve">Sauf stipulation contraire explicite, toutes les activités d’expédition, de dédouanement et de TVA, exécutées dans le cadre du contrat de prestation de services logistiques, seront soumises aux dispositions des Conditions CEB/VEA. </w:t>
      </w:r>
    </w:p>
    <w:p w14:paraId="504E272F" w14:textId="77777777" w:rsidR="00B35B1B" w:rsidRPr="003B55D2" w:rsidRDefault="00B35B1B" w:rsidP="00B35B1B">
      <w:pPr>
        <w:spacing w:line="360" w:lineRule="auto"/>
        <w:jc w:val="both"/>
        <w:rPr>
          <w:lang w:val="fr-BE"/>
        </w:rPr>
      </w:pPr>
    </w:p>
    <w:p w14:paraId="614216CE" w14:textId="77777777" w:rsidR="00B35B1B" w:rsidRDefault="00B35B1B" w:rsidP="00B35B1B">
      <w:pPr>
        <w:pStyle w:val="Lijstalinea"/>
        <w:numPr>
          <w:ilvl w:val="1"/>
          <w:numId w:val="35"/>
        </w:numPr>
        <w:spacing w:line="360" w:lineRule="auto"/>
        <w:jc w:val="both"/>
        <w:rPr>
          <w:lang w:val="fr-BE"/>
        </w:rPr>
      </w:pPr>
      <w:r w:rsidRPr="003B55D2">
        <w:rPr>
          <w:lang w:val="fr-BE"/>
        </w:rPr>
        <w:t>Sauf stipulation contraire explicite, toutes les activités d'arrimage dans le cadre d'un transport par eau, exécutées dans le cadre des présentes C.G.P.L., seront soumises aux dispositions des conditions KVBG-ABAS.</w:t>
      </w:r>
    </w:p>
    <w:p w14:paraId="3F71C9C8" w14:textId="77777777" w:rsidR="00B35B1B" w:rsidRPr="003B55D2" w:rsidRDefault="00B35B1B" w:rsidP="00B35B1B">
      <w:pPr>
        <w:spacing w:line="360" w:lineRule="auto"/>
        <w:jc w:val="both"/>
        <w:rPr>
          <w:lang w:val="fr-BE"/>
        </w:rPr>
      </w:pPr>
    </w:p>
    <w:p w14:paraId="0B56DB8C" w14:textId="77777777" w:rsidR="00B35B1B" w:rsidRPr="003B55D2" w:rsidRDefault="00B35B1B" w:rsidP="00B35B1B">
      <w:pPr>
        <w:pStyle w:val="Lijstalinea"/>
        <w:numPr>
          <w:ilvl w:val="1"/>
          <w:numId w:val="35"/>
        </w:numPr>
        <w:spacing w:line="360" w:lineRule="auto"/>
        <w:jc w:val="both"/>
        <w:rPr>
          <w:lang w:val="fr-BE"/>
        </w:rPr>
      </w:pPr>
      <w:r w:rsidRPr="003B55D2">
        <w:rPr>
          <w:lang w:val="fr-BE"/>
        </w:rPr>
        <w:t>Chaque contrat prend cours au et est valable à partir du moment où soit l'offre est confirmée par le donneur d’ordre, soit le prestataire de services logistiques a effectivement mis l’ordre à exécution.</w:t>
      </w:r>
    </w:p>
    <w:p w14:paraId="1E312DD4" w14:textId="77777777" w:rsidR="00B35B1B" w:rsidRPr="003B55D2" w:rsidRDefault="00B35B1B" w:rsidP="00B35B1B">
      <w:pPr>
        <w:pStyle w:val="Lijstalinea"/>
        <w:numPr>
          <w:ilvl w:val="0"/>
          <w:numId w:val="35"/>
        </w:numPr>
        <w:spacing w:before="120" w:line="360" w:lineRule="auto"/>
        <w:jc w:val="both"/>
        <w:rPr>
          <w:b/>
          <w:bCs/>
          <w:lang w:val="fr-BE"/>
        </w:rPr>
      </w:pPr>
      <w:r>
        <w:rPr>
          <w:b/>
          <w:bCs/>
          <w:lang w:val="fr-BE"/>
        </w:rPr>
        <w:t>O</w:t>
      </w:r>
      <w:r w:rsidRPr="003B55D2">
        <w:rPr>
          <w:b/>
          <w:bCs/>
          <w:lang w:val="fr-BE"/>
        </w:rPr>
        <w:t xml:space="preserve">BLIGATIONS DU PRESTATAIRE DE SERVICES LOGISTIQUES </w:t>
      </w:r>
    </w:p>
    <w:p w14:paraId="5FB7D8AF" w14:textId="77777777" w:rsidR="00B35B1B" w:rsidRDefault="00B35B1B" w:rsidP="00B35B1B">
      <w:pPr>
        <w:rPr>
          <w:color w:val="000000"/>
          <w:lang w:val="fr-FR"/>
        </w:rPr>
      </w:pPr>
      <w:r>
        <w:rPr>
          <w:color w:val="000000"/>
          <w:lang w:val="fr-FR"/>
        </w:rPr>
        <w:t xml:space="preserve">Le prestataire de services logistiques est tenu : </w:t>
      </w:r>
    </w:p>
    <w:p w14:paraId="2B009408" w14:textId="77777777" w:rsidR="00B35B1B" w:rsidRDefault="00B35B1B" w:rsidP="00B35B1B">
      <w:pPr>
        <w:pStyle w:val="Lijstalinea"/>
        <w:numPr>
          <w:ilvl w:val="1"/>
          <w:numId w:val="35"/>
        </w:numPr>
        <w:spacing w:line="360" w:lineRule="auto"/>
        <w:jc w:val="both"/>
        <w:rPr>
          <w:lang w:val="fr-BE"/>
        </w:rPr>
      </w:pPr>
      <w:r w:rsidRPr="003B55D2">
        <w:rPr>
          <w:lang w:val="fr-BE"/>
        </w:rPr>
        <w:t xml:space="preserve">D’effectuer la prestation de services logistiques et, le cas échéant, les activités complémentaires telles que convenues avec le donneur d’ordre. </w:t>
      </w:r>
    </w:p>
    <w:p w14:paraId="503BC44E" w14:textId="77777777" w:rsidR="00B35B1B" w:rsidRPr="003B55D2" w:rsidRDefault="00B35B1B" w:rsidP="00B35B1B">
      <w:pPr>
        <w:spacing w:line="360" w:lineRule="auto"/>
        <w:jc w:val="both"/>
        <w:rPr>
          <w:lang w:val="fr-BE"/>
        </w:rPr>
      </w:pPr>
    </w:p>
    <w:p w14:paraId="1FE6D687" w14:textId="77777777" w:rsidR="00B35B1B" w:rsidRDefault="00B35B1B" w:rsidP="00B35B1B">
      <w:pPr>
        <w:pStyle w:val="Lijstalinea"/>
        <w:numPr>
          <w:ilvl w:val="1"/>
          <w:numId w:val="35"/>
        </w:numPr>
        <w:spacing w:line="360" w:lineRule="auto"/>
        <w:jc w:val="both"/>
        <w:rPr>
          <w:lang w:val="fr-BE"/>
        </w:rPr>
      </w:pPr>
      <w:r w:rsidRPr="003B55D2">
        <w:rPr>
          <w:lang w:val="fr-BE"/>
        </w:rPr>
        <w:t xml:space="preserve">De prendre réception des marchandises convenues au lieu, à l’heure et de la manière convenus, accompagnées d’un document de transport et des autres documents éventuellement fournis par le donneur d’ordre et de les livrer dans le même état que celui dans lequel il les a reçues, ou bien dans l’état convenu. </w:t>
      </w:r>
    </w:p>
    <w:p w14:paraId="75C0CBFC" w14:textId="77777777" w:rsidR="00B35B1B" w:rsidRPr="003B55D2" w:rsidRDefault="00B35B1B" w:rsidP="00B35B1B">
      <w:pPr>
        <w:pStyle w:val="Lijstalinea"/>
        <w:spacing w:line="360" w:lineRule="auto"/>
        <w:ind w:left="390"/>
        <w:jc w:val="both"/>
        <w:rPr>
          <w:lang w:val="fr-BE"/>
        </w:rPr>
      </w:pPr>
      <w:r w:rsidRPr="003B55D2">
        <w:rPr>
          <w:lang w:val="fr-BE"/>
        </w:rPr>
        <w:t xml:space="preserve">Si aucun délai pour la réception ou la livraison n’a été convenu, ces activités convenues doivent avoir lieu dans le délai, à compter du moment où la réception ou la livraison est requise, dont un prestataire de services logistiques a raisonnablement besoin. Ce délai est alors considéré comme étant le délai convenu. </w:t>
      </w:r>
    </w:p>
    <w:p w14:paraId="005E85AD" w14:textId="77777777" w:rsidR="00B35B1B" w:rsidRDefault="00B35B1B" w:rsidP="00B35B1B">
      <w:pPr>
        <w:pStyle w:val="Lijstalinea"/>
        <w:spacing w:line="360" w:lineRule="auto"/>
        <w:ind w:left="390"/>
        <w:jc w:val="both"/>
        <w:rPr>
          <w:lang w:val="fr-BE"/>
        </w:rPr>
      </w:pPr>
      <w:r w:rsidRPr="003B55D2">
        <w:rPr>
          <w:lang w:val="fr-BE"/>
        </w:rPr>
        <w:t xml:space="preserve">D’indiquer, lors de la réception des marchandises, sur le document de transport les éventuelles réserves relatives aux dégâts et quantités apparents ainsi que d’en informer le donneur d’ordre afin que celui-ci puisse prendre les mesures nécessaires. </w:t>
      </w:r>
    </w:p>
    <w:p w14:paraId="453AEC87" w14:textId="77777777" w:rsidR="00B35B1B" w:rsidRPr="003B55D2" w:rsidRDefault="00B35B1B" w:rsidP="00B35B1B">
      <w:pPr>
        <w:spacing w:line="360" w:lineRule="auto"/>
        <w:jc w:val="both"/>
        <w:rPr>
          <w:lang w:val="fr-BE"/>
        </w:rPr>
      </w:pPr>
    </w:p>
    <w:p w14:paraId="0090D71B" w14:textId="77777777" w:rsidR="00B35B1B" w:rsidRDefault="00B35B1B" w:rsidP="00B35B1B">
      <w:pPr>
        <w:pStyle w:val="Lijstalinea"/>
        <w:numPr>
          <w:ilvl w:val="1"/>
          <w:numId w:val="35"/>
        </w:numPr>
        <w:spacing w:line="360" w:lineRule="auto"/>
        <w:jc w:val="both"/>
        <w:rPr>
          <w:lang w:val="fr-BE"/>
        </w:rPr>
      </w:pPr>
      <w:r w:rsidRPr="003B55D2">
        <w:rPr>
          <w:lang w:val="fr-BE"/>
        </w:rPr>
        <w:t xml:space="preserve">De désigner une ou plusieurs personnes de contact et de communiquer le(s) nom(s) au donneur d'ordre. </w:t>
      </w:r>
    </w:p>
    <w:p w14:paraId="4F98E36D" w14:textId="77777777" w:rsidR="00B35B1B" w:rsidRPr="003B55D2" w:rsidRDefault="00B35B1B" w:rsidP="00B35B1B">
      <w:pPr>
        <w:spacing w:line="360" w:lineRule="auto"/>
        <w:jc w:val="both"/>
        <w:rPr>
          <w:lang w:val="fr-BE"/>
        </w:rPr>
      </w:pPr>
    </w:p>
    <w:p w14:paraId="3759A46A" w14:textId="77777777" w:rsidR="00B35B1B" w:rsidRDefault="00B35B1B" w:rsidP="00B35B1B">
      <w:pPr>
        <w:pStyle w:val="Lijstalinea"/>
        <w:numPr>
          <w:ilvl w:val="1"/>
          <w:numId w:val="35"/>
        </w:numPr>
        <w:spacing w:line="360" w:lineRule="auto"/>
        <w:jc w:val="both"/>
        <w:rPr>
          <w:lang w:val="fr-BE"/>
        </w:rPr>
      </w:pPr>
      <w:r w:rsidRPr="003B55D2">
        <w:rPr>
          <w:lang w:val="fr-BE"/>
        </w:rPr>
        <w:t xml:space="preserve">Si le prestataire de services logistiques omet de désigner une ou plusieurs personnes de contact comme prévu à l'article 3 alinéa 3, celui qui a signé le contrat de prestation de services logistiques au nom du prestataire de services logistiques est considéré comme étant la personne de contact. </w:t>
      </w:r>
    </w:p>
    <w:p w14:paraId="05055752" w14:textId="77777777" w:rsidR="00B35B1B" w:rsidRPr="003B55D2" w:rsidRDefault="00B35B1B" w:rsidP="00B35B1B">
      <w:pPr>
        <w:spacing w:line="360" w:lineRule="auto"/>
        <w:jc w:val="both"/>
        <w:rPr>
          <w:lang w:val="fr-BE"/>
        </w:rPr>
      </w:pPr>
    </w:p>
    <w:p w14:paraId="38F38BFA" w14:textId="77777777" w:rsidR="00B35B1B" w:rsidRDefault="00B35B1B" w:rsidP="00B35B1B">
      <w:pPr>
        <w:pStyle w:val="Lijstalinea"/>
        <w:numPr>
          <w:ilvl w:val="1"/>
          <w:numId w:val="35"/>
        </w:numPr>
        <w:spacing w:line="360" w:lineRule="auto"/>
        <w:jc w:val="both"/>
        <w:rPr>
          <w:lang w:val="fr-BE"/>
        </w:rPr>
      </w:pPr>
      <w:r w:rsidRPr="003B55D2">
        <w:rPr>
          <w:lang w:val="fr-BE"/>
        </w:rPr>
        <w:t xml:space="preserve">De veiller à ce que l’entreposage et la manutention des marchandises aient lieu dans des locaux appropriés, pourvus, le cas échéant, des autorisations nécessaires. Toute modification de centre logistique convenu est communiquée au donneur d'ordre. </w:t>
      </w:r>
    </w:p>
    <w:p w14:paraId="724DCF95" w14:textId="77777777" w:rsidR="00B35B1B" w:rsidRPr="003B55D2" w:rsidRDefault="00B35B1B" w:rsidP="00B35B1B">
      <w:pPr>
        <w:spacing w:line="360" w:lineRule="auto"/>
        <w:jc w:val="both"/>
        <w:rPr>
          <w:lang w:val="fr-BE"/>
        </w:rPr>
      </w:pPr>
    </w:p>
    <w:p w14:paraId="2E217832" w14:textId="77777777" w:rsidR="00B35B1B" w:rsidRPr="003B55D2" w:rsidRDefault="00B35B1B" w:rsidP="00B35B1B">
      <w:pPr>
        <w:pStyle w:val="Lijstalinea"/>
        <w:numPr>
          <w:ilvl w:val="1"/>
          <w:numId w:val="35"/>
        </w:numPr>
        <w:spacing w:line="360" w:lineRule="auto"/>
        <w:jc w:val="both"/>
        <w:rPr>
          <w:lang w:val="fr-BE"/>
        </w:rPr>
      </w:pPr>
      <w:r w:rsidRPr="003B55D2">
        <w:rPr>
          <w:lang w:val="fr-BE"/>
        </w:rPr>
        <w:t xml:space="preserve">De se comporter en bon père de famille à l'égard des marchandises et de prendre, si besoin est, toutes les mesures raisonnables et nécessaires à la conservation des marchandises, aux frais du donneur d’ordre, même celles ne découlant pas directement de la prestation de services logistiques. </w:t>
      </w:r>
    </w:p>
    <w:p w14:paraId="550CF3C0" w14:textId="77777777" w:rsidR="00B35B1B" w:rsidRDefault="00B35B1B" w:rsidP="00B35B1B">
      <w:pPr>
        <w:pStyle w:val="Lijstalinea"/>
        <w:numPr>
          <w:ilvl w:val="1"/>
          <w:numId w:val="35"/>
        </w:numPr>
        <w:spacing w:line="360" w:lineRule="auto"/>
        <w:jc w:val="both"/>
        <w:rPr>
          <w:lang w:val="fr-BE"/>
        </w:rPr>
      </w:pPr>
      <w:r w:rsidRPr="003B55D2">
        <w:rPr>
          <w:lang w:val="fr-BE"/>
        </w:rPr>
        <w:t xml:space="preserve">D’assurer sa responsabilité, telle qu'elle découle des C.G.P.L., auprès d’un assureur agréé aux termes de la loi relative au contrôle des entreprises d’assurances du 9 juillet 1975. </w:t>
      </w:r>
    </w:p>
    <w:p w14:paraId="6CEFE191" w14:textId="77777777" w:rsidR="00B35B1B" w:rsidRPr="003B55D2" w:rsidRDefault="00B35B1B" w:rsidP="00B35B1B">
      <w:pPr>
        <w:spacing w:line="360" w:lineRule="auto"/>
        <w:jc w:val="both"/>
        <w:rPr>
          <w:lang w:val="fr-BE"/>
        </w:rPr>
      </w:pPr>
    </w:p>
    <w:p w14:paraId="49AD6931" w14:textId="77777777" w:rsidR="00B35B1B" w:rsidRPr="003B55D2" w:rsidRDefault="00B35B1B" w:rsidP="00B35B1B">
      <w:pPr>
        <w:pStyle w:val="Lijstalinea"/>
        <w:numPr>
          <w:ilvl w:val="1"/>
          <w:numId w:val="35"/>
        </w:numPr>
        <w:spacing w:line="360" w:lineRule="auto"/>
        <w:jc w:val="both"/>
        <w:rPr>
          <w:lang w:val="fr-BE"/>
        </w:rPr>
      </w:pPr>
      <w:r w:rsidRPr="003B55D2">
        <w:rPr>
          <w:lang w:val="fr-BE"/>
        </w:rPr>
        <w:lastRenderedPageBreak/>
        <w:t xml:space="preserve">D’admettre, dans les seuls locaux ou terrains où se trouvent les marchandises, la présence du donneur d’ordre ou des personnes qu’il a désignées, mais exclusivement aux risques et périls de ces derniers et exclusivement durant les heures normales de service, à condition toutefois que cela : </w:t>
      </w:r>
    </w:p>
    <w:p w14:paraId="1CA95DD6" w14:textId="77777777" w:rsidR="00B35B1B" w:rsidRPr="003B55D2" w:rsidRDefault="00B35B1B" w:rsidP="00B35B1B">
      <w:pPr>
        <w:pStyle w:val="Lijstalinea"/>
        <w:numPr>
          <w:ilvl w:val="0"/>
          <w:numId w:val="6"/>
        </w:numPr>
        <w:spacing w:line="360" w:lineRule="auto"/>
        <w:ind w:left="390" w:firstLine="0"/>
        <w:jc w:val="both"/>
        <w:rPr>
          <w:lang w:val="fr-BE"/>
        </w:rPr>
      </w:pPr>
      <w:r w:rsidRPr="003B55D2">
        <w:rPr>
          <w:lang w:val="fr-BE"/>
        </w:rPr>
        <w:t xml:space="preserve">ait lieu en présence du prestataire de services logistiques; </w:t>
      </w:r>
    </w:p>
    <w:p w14:paraId="288196D6" w14:textId="77777777" w:rsidR="00B35B1B" w:rsidRPr="003B55D2" w:rsidRDefault="00B35B1B" w:rsidP="00B35B1B">
      <w:pPr>
        <w:pStyle w:val="Lijstalinea"/>
        <w:numPr>
          <w:ilvl w:val="0"/>
          <w:numId w:val="6"/>
        </w:numPr>
        <w:spacing w:line="360" w:lineRule="auto"/>
        <w:ind w:left="390" w:firstLine="0"/>
        <w:jc w:val="both"/>
        <w:rPr>
          <w:lang w:val="fr-BE"/>
        </w:rPr>
      </w:pPr>
      <w:r w:rsidRPr="003B55D2">
        <w:rPr>
          <w:lang w:val="fr-BE"/>
        </w:rPr>
        <w:t xml:space="preserve">ait été communiqué et approuvé au préalable; </w:t>
      </w:r>
    </w:p>
    <w:p w14:paraId="0E845D25" w14:textId="77777777" w:rsidR="00B35B1B" w:rsidRPr="003B55D2" w:rsidRDefault="00B35B1B" w:rsidP="00B35B1B">
      <w:pPr>
        <w:pStyle w:val="Lijstalinea"/>
        <w:numPr>
          <w:ilvl w:val="0"/>
          <w:numId w:val="6"/>
        </w:numPr>
        <w:spacing w:line="360" w:lineRule="auto"/>
        <w:ind w:left="390" w:firstLine="0"/>
        <w:jc w:val="both"/>
        <w:rPr>
          <w:lang w:val="fr-BE"/>
        </w:rPr>
      </w:pPr>
      <w:r w:rsidRPr="003B55D2">
        <w:rPr>
          <w:lang w:val="fr-BE"/>
        </w:rPr>
        <w:t xml:space="preserve">ait lieu conformément au règlement d’ordre intérieur du prestataire de services logistiques ; </w:t>
      </w:r>
    </w:p>
    <w:p w14:paraId="06F62046" w14:textId="77777777" w:rsidR="00B35B1B" w:rsidRDefault="00B35B1B" w:rsidP="00B35B1B">
      <w:pPr>
        <w:pStyle w:val="Lijstalinea"/>
        <w:numPr>
          <w:ilvl w:val="0"/>
          <w:numId w:val="6"/>
        </w:numPr>
        <w:spacing w:line="360" w:lineRule="auto"/>
        <w:ind w:left="390" w:firstLine="0"/>
        <w:jc w:val="both"/>
        <w:rPr>
          <w:lang w:val="fr-BE"/>
        </w:rPr>
      </w:pPr>
      <w:r w:rsidRPr="003B55D2">
        <w:rPr>
          <w:lang w:val="fr-BE"/>
        </w:rPr>
        <w:t>ait lieu conformément aux instructions de sécurité du centre logistique et/ou le lieu où le contrat de prestation de Services Logistiques est exécuté.</w:t>
      </w:r>
    </w:p>
    <w:p w14:paraId="2B40CA03" w14:textId="77777777" w:rsidR="00B35B1B" w:rsidRPr="00B91B2E" w:rsidRDefault="00B35B1B" w:rsidP="00B35B1B">
      <w:pPr>
        <w:spacing w:line="360" w:lineRule="auto"/>
        <w:jc w:val="both"/>
        <w:rPr>
          <w:lang w:val="fr-BE"/>
        </w:rPr>
      </w:pPr>
    </w:p>
    <w:p w14:paraId="6F92B1D9" w14:textId="77777777" w:rsidR="00B35B1B" w:rsidRDefault="00B35B1B" w:rsidP="00B35B1B">
      <w:pPr>
        <w:pStyle w:val="Lijstalinea"/>
        <w:numPr>
          <w:ilvl w:val="1"/>
          <w:numId w:val="35"/>
        </w:numPr>
        <w:spacing w:line="360" w:lineRule="auto"/>
        <w:jc w:val="both"/>
        <w:rPr>
          <w:lang w:val="fr-BE"/>
        </w:rPr>
      </w:pPr>
      <w:r w:rsidRPr="00B91B2E">
        <w:rPr>
          <w:lang w:val="fr-BE"/>
        </w:rPr>
        <w:t xml:space="preserve">De veiller au bon fonctionnement du matériel qu’il utilise pour l’exécution du contrat de prestation de services logistiques. </w:t>
      </w:r>
    </w:p>
    <w:p w14:paraId="69BDCD16" w14:textId="77777777" w:rsidR="00B35B1B" w:rsidRPr="00B91B2E" w:rsidRDefault="00B35B1B" w:rsidP="00B35B1B">
      <w:pPr>
        <w:spacing w:line="360" w:lineRule="auto"/>
        <w:jc w:val="both"/>
        <w:rPr>
          <w:lang w:val="fr-BE"/>
        </w:rPr>
      </w:pPr>
    </w:p>
    <w:p w14:paraId="3171BD8E" w14:textId="77777777" w:rsidR="00B35B1B" w:rsidRPr="00B91B2E" w:rsidRDefault="00B35B1B" w:rsidP="00B35B1B">
      <w:pPr>
        <w:pStyle w:val="Lijstalinea"/>
        <w:numPr>
          <w:ilvl w:val="1"/>
          <w:numId w:val="35"/>
        </w:numPr>
        <w:spacing w:line="360" w:lineRule="auto"/>
        <w:jc w:val="both"/>
        <w:rPr>
          <w:lang w:val="fr-BE"/>
        </w:rPr>
      </w:pPr>
      <w:r w:rsidRPr="00B91B2E">
        <w:rPr>
          <w:lang w:val="fr-BE"/>
        </w:rPr>
        <w:t>Sauf s’il n’en est convenu autrement entre parties, les engagements du prestataire de services logistiques dans le présent contrat sont des obligations de moyens et ne peuvent en aucun cas être interprétées comme obligations de résultat.</w:t>
      </w:r>
    </w:p>
    <w:p w14:paraId="7381AE06" w14:textId="65DB32BF" w:rsidR="00B35B1B" w:rsidRDefault="00B35B1B" w:rsidP="00B35B1B">
      <w:pPr>
        <w:rPr>
          <w:b/>
          <w:bCs/>
          <w:lang w:val="fr-BE"/>
        </w:rPr>
      </w:pPr>
    </w:p>
    <w:p w14:paraId="2536C518" w14:textId="4133FF4A" w:rsidR="00B35B1B" w:rsidRDefault="00B35B1B" w:rsidP="00B35B1B">
      <w:pPr>
        <w:rPr>
          <w:b/>
          <w:bCs/>
          <w:lang w:val="fr-BE"/>
        </w:rPr>
      </w:pPr>
    </w:p>
    <w:p w14:paraId="02D57DFF" w14:textId="77777777" w:rsidR="00B35B1B" w:rsidRDefault="00B35B1B" w:rsidP="00B35B1B">
      <w:pPr>
        <w:rPr>
          <w:b/>
          <w:bCs/>
          <w:lang w:val="fr-BE"/>
        </w:rPr>
      </w:pPr>
    </w:p>
    <w:p w14:paraId="50FE1A49" w14:textId="77777777" w:rsidR="00B35B1B" w:rsidRPr="00B91B2E" w:rsidRDefault="00B35B1B" w:rsidP="00B35B1B">
      <w:pPr>
        <w:pStyle w:val="Lijstalinea"/>
        <w:numPr>
          <w:ilvl w:val="0"/>
          <w:numId w:val="35"/>
        </w:numPr>
        <w:spacing w:before="120" w:line="360" w:lineRule="auto"/>
        <w:jc w:val="both"/>
        <w:rPr>
          <w:b/>
          <w:bCs/>
          <w:lang w:val="fr-BE"/>
        </w:rPr>
      </w:pPr>
      <w:r>
        <w:rPr>
          <w:b/>
          <w:bCs/>
          <w:lang w:val="fr-BE"/>
        </w:rPr>
        <w:t>R</w:t>
      </w:r>
      <w:r w:rsidRPr="00B91B2E">
        <w:rPr>
          <w:b/>
          <w:bCs/>
          <w:lang w:val="fr-BE"/>
        </w:rPr>
        <w:t xml:space="preserve">ESPONSABILITE DU PRESTATAIRE DE SERVICES LOGISTIQUES </w:t>
      </w:r>
    </w:p>
    <w:p w14:paraId="3F4330F8" w14:textId="77777777" w:rsidR="00B35B1B" w:rsidRDefault="00B35B1B" w:rsidP="00B35B1B">
      <w:pPr>
        <w:pStyle w:val="Lijstalinea"/>
        <w:numPr>
          <w:ilvl w:val="1"/>
          <w:numId w:val="35"/>
        </w:numPr>
        <w:spacing w:line="360" w:lineRule="auto"/>
        <w:jc w:val="both"/>
        <w:rPr>
          <w:lang w:val="fr-BE"/>
        </w:rPr>
      </w:pPr>
      <w:r w:rsidRPr="00B91B2E">
        <w:rPr>
          <w:lang w:val="fr-BE"/>
        </w:rPr>
        <w:t xml:space="preserve">Si des marchandises réceptionnées par le prestataire de services logistiques dans leur éventuel emballage ne sont pas restituées au donneur d’ordre et/ou au destinataire dans le même état que celui dans lequel elles ont été réceptionnées ou dans l’état convenu, le prestataire de services logistiques est uniquement responsable, sauf cas de force majeure et autres cas stipulés dans les présentes C.G.P.L., des dégâts et/ou de la perte intervenus, si ces dégâts et/ou pertes ont pour cause une faute et/ou la négligence du prestataire de services logistiques, ses représentants, personnel et/ou sous-traitants, s’il y en a. La charge de la preuve que les dégâts et/ou la perte a eu lieu entre le moment de réception et le moment de livraison tels que stipulés dans les présentes C.G.P.L., incombe au donneur d’ordre. </w:t>
      </w:r>
    </w:p>
    <w:p w14:paraId="0FBA7AC1" w14:textId="77777777" w:rsidR="00B35B1B" w:rsidRPr="00B91B2E" w:rsidRDefault="00B35B1B" w:rsidP="00B35B1B">
      <w:pPr>
        <w:spacing w:line="360" w:lineRule="auto"/>
        <w:jc w:val="both"/>
        <w:rPr>
          <w:lang w:val="fr-BE"/>
        </w:rPr>
      </w:pPr>
    </w:p>
    <w:p w14:paraId="0003FDBB" w14:textId="77777777" w:rsidR="00B35B1B" w:rsidRDefault="00B35B1B" w:rsidP="00B35B1B">
      <w:pPr>
        <w:pStyle w:val="Lijstalinea"/>
        <w:numPr>
          <w:ilvl w:val="1"/>
          <w:numId w:val="35"/>
        </w:numPr>
        <w:spacing w:line="360" w:lineRule="auto"/>
        <w:jc w:val="both"/>
        <w:rPr>
          <w:lang w:val="fr-BE"/>
        </w:rPr>
      </w:pPr>
      <w:r w:rsidRPr="00B91B2E">
        <w:rPr>
          <w:lang w:val="fr-BE"/>
        </w:rPr>
        <w:t xml:space="preserve">Le prestataire de services logistiques n’est pas responsable des dégâts et de la perte des marchandises, lorsque ces dégâts ou cette perte est la conséquence de risques particuliers liés à l’entreposage en plein </w:t>
      </w:r>
      <w:r w:rsidRPr="00B91B2E">
        <w:rPr>
          <w:lang w:val="fr-BE"/>
        </w:rPr>
        <w:lastRenderedPageBreak/>
        <w:t xml:space="preserve">air, à la demande du donneur d’ordre. </w:t>
      </w:r>
    </w:p>
    <w:p w14:paraId="3429AA94" w14:textId="77777777" w:rsidR="00B35B1B" w:rsidRPr="00B91B2E" w:rsidRDefault="00B35B1B" w:rsidP="00B35B1B">
      <w:pPr>
        <w:spacing w:line="360" w:lineRule="auto"/>
        <w:jc w:val="both"/>
        <w:rPr>
          <w:lang w:val="fr-BE"/>
        </w:rPr>
      </w:pPr>
    </w:p>
    <w:p w14:paraId="3D81B9B9" w14:textId="77777777" w:rsidR="00B35B1B" w:rsidRDefault="00B35B1B" w:rsidP="00B35B1B">
      <w:pPr>
        <w:pStyle w:val="Lijstalinea"/>
        <w:numPr>
          <w:ilvl w:val="1"/>
          <w:numId w:val="35"/>
        </w:numPr>
        <w:spacing w:line="360" w:lineRule="auto"/>
        <w:jc w:val="both"/>
        <w:rPr>
          <w:lang w:val="fr-BE"/>
        </w:rPr>
      </w:pPr>
      <w:r w:rsidRPr="00B91B2E">
        <w:rPr>
          <w:lang w:val="fr-BE"/>
        </w:rPr>
        <w:t xml:space="preserve">Le prestataire de services logistiques n’est pas responsable, entre autres, dans les cas suivants : vol avec effraction, violence et/ou sans être limitative, sous menace d’une arme de feu, incendie, explosion, foudre, chute d'avion, dégâts des eaux, vices inhérents aux marchandises et/ou à leur emballage, vices cachés, frais de location et de stationnement (« </w:t>
      </w:r>
      <w:proofErr w:type="spellStart"/>
      <w:r w:rsidRPr="00B91B2E">
        <w:rPr>
          <w:lang w:val="fr-BE"/>
        </w:rPr>
        <w:t>demurrage</w:t>
      </w:r>
      <w:proofErr w:type="spellEnd"/>
      <w:r w:rsidRPr="00B91B2E">
        <w:rPr>
          <w:lang w:val="fr-BE"/>
        </w:rPr>
        <w:t xml:space="preserve"> and </w:t>
      </w:r>
      <w:proofErr w:type="spellStart"/>
      <w:r w:rsidRPr="00B91B2E">
        <w:rPr>
          <w:lang w:val="fr-BE"/>
        </w:rPr>
        <w:t>detention</w:t>
      </w:r>
      <w:proofErr w:type="spellEnd"/>
      <w:r w:rsidRPr="00B91B2E">
        <w:rPr>
          <w:lang w:val="fr-BE"/>
        </w:rPr>
        <w:t xml:space="preserve"> ») et force majeure.</w:t>
      </w:r>
    </w:p>
    <w:p w14:paraId="34BEBA39" w14:textId="77777777" w:rsidR="00B35B1B" w:rsidRPr="00B91B2E" w:rsidRDefault="00B35B1B" w:rsidP="00B35B1B">
      <w:pPr>
        <w:spacing w:line="360" w:lineRule="auto"/>
        <w:jc w:val="both"/>
        <w:rPr>
          <w:lang w:val="fr-BE"/>
        </w:rPr>
      </w:pPr>
    </w:p>
    <w:p w14:paraId="13FAEDEF" w14:textId="77777777" w:rsidR="00B35B1B" w:rsidRDefault="00B35B1B" w:rsidP="00B35B1B">
      <w:pPr>
        <w:pStyle w:val="Lijstalinea"/>
        <w:numPr>
          <w:ilvl w:val="1"/>
          <w:numId w:val="35"/>
        </w:numPr>
        <w:spacing w:line="360" w:lineRule="auto"/>
        <w:jc w:val="both"/>
        <w:rPr>
          <w:lang w:val="fr-BE"/>
        </w:rPr>
      </w:pPr>
      <w:r w:rsidRPr="00B91B2E">
        <w:rPr>
          <w:lang w:val="fr-BE"/>
        </w:rPr>
        <w:t xml:space="preserve">À moins que le dégât n’ait été causé intentionnellement par la direction du prestataire de services logistiques, la responsabilité du prestataire de services logistiques, dans le cadre des C.G.P.L., est limitée à un montant par kilogramme, par événement et par an, à convenir entre les parties au moment de la conclusion du contrat de prestations de Services Logistiques. </w:t>
      </w:r>
    </w:p>
    <w:p w14:paraId="1C869968" w14:textId="77777777" w:rsidR="00B35B1B" w:rsidRPr="00B91B2E" w:rsidRDefault="00B35B1B" w:rsidP="00B35B1B">
      <w:pPr>
        <w:spacing w:line="360" w:lineRule="auto"/>
        <w:jc w:val="both"/>
        <w:rPr>
          <w:lang w:val="fr-BE"/>
        </w:rPr>
      </w:pPr>
    </w:p>
    <w:p w14:paraId="72B7EB5E" w14:textId="77777777" w:rsidR="00B35B1B" w:rsidRDefault="00B35B1B" w:rsidP="00B35B1B">
      <w:pPr>
        <w:pStyle w:val="Lijstalinea"/>
        <w:spacing w:line="360" w:lineRule="auto"/>
        <w:ind w:left="390"/>
        <w:jc w:val="both"/>
        <w:rPr>
          <w:lang w:val="fr-BE"/>
        </w:rPr>
      </w:pPr>
      <w:r w:rsidRPr="00B91B2E">
        <w:rPr>
          <w:lang w:val="fr-BE"/>
        </w:rPr>
        <w:t xml:space="preserve">Si de tels montants n’ont pas été convenus, le montant de 8,33 de droits de tirage spéciaux (D.T.S.) par kilogramme de marchandises perdues ou endommagées est d’application, avec un montant maximum absolu de 25.000 EUR par événement ou série d’événements provenant d’une seule et même cause, ainsi qu’avec un maximum de 100.000 € par an. </w:t>
      </w:r>
    </w:p>
    <w:p w14:paraId="14CD6505" w14:textId="77777777" w:rsidR="00B35B1B" w:rsidRDefault="00B35B1B" w:rsidP="00B35B1B">
      <w:pPr>
        <w:pStyle w:val="Lijstalinea"/>
        <w:spacing w:line="360" w:lineRule="auto"/>
        <w:ind w:left="390"/>
        <w:jc w:val="both"/>
        <w:rPr>
          <w:lang w:val="fr-BE"/>
        </w:rPr>
      </w:pPr>
    </w:p>
    <w:p w14:paraId="26A92BA3" w14:textId="77777777" w:rsidR="00B35B1B" w:rsidRPr="00B91B2E" w:rsidRDefault="00B35B1B" w:rsidP="00B35B1B">
      <w:pPr>
        <w:pStyle w:val="Lijstalinea"/>
        <w:spacing w:line="360" w:lineRule="auto"/>
        <w:ind w:left="390"/>
        <w:jc w:val="both"/>
        <w:rPr>
          <w:lang w:val="fr-BE"/>
        </w:rPr>
      </w:pPr>
    </w:p>
    <w:p w14:paraId="42FBD63F" w14:textId="77777777" w:rsidR="00B35B1B" w:rsidRPr="00B91B2E" w:rsidRDefault="00B35B1B" w:rsidP="00B35B1B">
      <w:pPr>
        <w:pStyle w:val="Lijstalinea"/>
        <w:numPr>
          <w:ilvl w:val="1"/>
          <w:numId w:val="35"/>
        </w:numPr>
        <w:spacing w:before="120" w:line="360" w:lineRule="auto"/>
        <w:jc w:val="both"/>
        <w:rPr>
          <w:lang w:val="fr-BE"/>
        </w:rPr>
      </w:pPr>
      <w:r w:rsidRPr="00B91B2E">
        <w:rPr>
          <w:lang w:val="fr-BE"/>
        </w:rPr>
        <w:t xml:space="preserve">Si le prestataire de services logistiques n'exécute pas la prestation de services logistiques et/ou les activités complémentaires au moment convenu ou dans les délais, de la manière et au lieu convenus, il demande des instructions au donneur d’ordre et il est tenu, sans préjudice de ce qui est fixé à l’alinéa 1 de cet article, d'exécuter de la manière convenue ces activités le plus rapidement possible et sans frais supplémentaires pour le donneur d'ordre. </w:t>
      </w:r>
    </w:p>
    <w:p w14:paraId="5256F40B" w14:textId="77777777" w:rsidR="00B35B1B" w:rsidRDefault="00B35B1B" w:rsidP="00B35B1B">
      <w:pPr>
        <w:pStyle w:val="Lijstalinea"/>
        <w:spacing w:before="120" w:line="360" w:lineRule="auto"/>
        <w:ind w:left="390"/>
        <w:jc w:val="both"/>
        <w:rPr>
          <w:lang w:val="fr-BE"/>
        </w:rPr>
      </w:pPr>
      <w:r w:rsidRPr="00B91B2E">
        <w:rPr>
          <w:lang w:val="fr-BE"/>
        </w:rPr>
        <w:t xml:space="preserve">Lorsque le donneur d'ordre a fait des frais en sus ayant trait au fait que le prestataire de services logistiques n'a pas exécuté la prestation de services logistiques et/ou les activités complémentaires de la manière, au moment ou au lieu convenus, le prestataire de services logistiques est responsable de ces frais jusqu'à hauteur d’un montant maximum à convenir au moment de la conclusion du contrat de prestations de services logistiques. Si un tel montant n'a pas été convenu, la responsabilité du prestataire de services logistiques au niveau de ces frais s'élèvera à maximum 750 EUR par événement. </w:t>
      </w:r>
    </w:p>
    <w:p w14:paraId="6CDD3CEF" w14:textId="77777777" w:rsidR="00B35B1B" w:rsidRPr="00B91B2E" w:rsidRDefault="00B35B1B" w:rsidP="00B35B1B">
      <w:pPr>
        <w:pStyle w:val="Lijstalinea"/>
        <w:spacing w:before="120" w:line="360" w:lineRule="auto"/>
        <w:ind w:left="390"/>
        <w:jc w:val="both"/>
        <w:rPr>
          <w:lang w:val="fr-BE"/>
        </w:rPr>
      </w:pPr>
    </w:p>
    <w:p w14:paraId="7E778F16" w14:textId="77777777" w:rsidR="00B35B1B" w:rsidRDefault="00B35B1B" w:rsidP="00B35B1B">
      <w:pPr>
        <w:pStyle w:val="Lijstalinea"/>
        <w:numPr>
          <w:ilvl w:val="1"/>
          <w:numId w:val="35"/>
        </w:numPr>
        <w:spacing w:before="120" w:line="360" w:lineRule="auto"/>
        <w:jc w:val="both"/>
        <w:rPr>
          <w:lang w:val="fr-BE"/>
        </w:rPr>
      </w:pPr>
      <w:r w:rsidRPr="00B91B2E">
        <w:rPr>
          <w:lang w:val="fr-BE"/>
        </w:rPr>
        <w:lastRenderedPageBreak/>
        <w:t xml:space="preserve">Le prestataire de services logistiques n'est pas responsable des dommages consécutifs à des informations et à des ordres, fournis par ou à d'autres personnes que celles visées à article 3 alinéa 3. </w:t>
      </w:r>
    </w:p>
    <w:p w14:paraId="4BB93F58" w14:textId="77777777" w:rsidR="00B35B1B" w:rsidRPr="00B91B2E" w:rsidRDefault="00B35B1B" w:rsidP="00B35B1B">
      <w:pPr>
        <w:spacing w:line="360" w:lineRule="auto"/>
        <w:jc w:val="both"/>
        <w:rPr>
          <w:lang w:val="fr-BE"/>
        </w:rPr>
      </w:pPr>
    </w:p>
    <w:p w14:paraId="1CBFF2A8" w14:textId="77777777" w:rsidR="00B35B1B" w:rsidRPr="00B91B2E" w:rsidRDefault="00B35B1B" w:rsidP="00B35B1B">
      <w:pPr>
        <w:pStyle w:val="Lijstalinea"/>
        <w:numPr>
          <w:ilvl w:val="1"/>
          <w:numId w:val="35"/>
        </w:numPr>
        <w:spacing w:before="120" w:line="360" w:lineRule="auto"/>
        <w:jc w:val="both"/>
        <w:rPr>
          <w:lang w:val="fr-BE"/>
        </w:rPr>
      </w:pPr>
      <w:r w:rsidRPr="00B91B2E">
        <w:rPr>
          <w:lang w:val="fr-BE"/>
        </w:rPr>
        <w:t xml:space="preserve">Si le prestataire de services logistiques ne remplit pas ses obligations principales à plusieurs reprises, le donneur d'ordre peut, sans préjudice de son droit au dédommagement du dommage tel que décrit dans les alinéas 1., 2., 3. et 4. du présent article, résilier le contrat de prestations de services logistiques si, après avoir donné par lettre recommandée un délai de minimum 30 jours au prestataire de services logistiques, ce dernier n'a toujours pas satisfait à ses obligations à l'issue de ce délai. </w:t>
      </w:r>
    </w:p>
    <w:p w14:paraId="0ACCC8CA" w14:textId="77777777" w:rsidR="00B35B1B" w:rsidRDefault="00B35B1B" w:rsidP="00B35B1B">
      <w:pPr>
        <w:pStyle w:val="Lijstalinea"/>
        <w:spacing w:line="360" w:lineRule="auto"/>
        <w:ind w:left="390"/>
        <w:jc w:val="both"/>
        <w:rPr>
          <w:lang w:val="fr-BE"/>
        </w:rPr>
      </w:pPr>
      <w:r w:rsidRPr="00B91B2E">
        <w:rPr>
          <w:lang w:val="fr-BE"/>
        </w:rPr>
        <w:t xml:space="preserve">À titre de d’indemnisation du dommage résultant de cette résiliation, le prestataire de services logistiques est redevable d’au maximum un montant à déterminer au moment de la conclusion du contrat de prestation de services logistiques. </w:t>
      </w:r>
    </w:p>
    <w:p w14:paraId="6D3F91DF" w14:textId="77777777" w:rsidR="00B35B1B" w:rsidRPr="00B91B2E" w:rsidRDefault="00B35B1B" w:rsidP="00B35B1B">
      <w:pPr>
        <w:pStyle w:val="Lijstalinea"/>
        <w:spacing w:line="360" w:lineRule="auto"/>
        <w:ind w:left="390"/>
        <w:jc w:val="both"/>
        <w:rPr>
          <w:lang w:val="fr-BE"/>
        </w:rPr>
      </w:pPr>
    </w:p>
    <w:p w14:paraId="3ACC0376" w14:textId="77777777" w:rsidR="00B35B1B" w:rsidRDefault="00B35B1B" w:rsidP="00B35B1B">
      <w:pPr>
        <w:pStyle w:val="Lijstalinea"/>
        <w:numPr>
          <w:ilvl w:val="1"/>
          <w:numId w:val="35"/>
        </w:numPr>
        <w:spacing w:before="120" w:line="360" w:lineRule="auto"/>
        <w:jc w:val="both"/>
        <w:rPr>
          <w:lang w:val="fr-BE"/>
        </w:rPr>
      </w:pPr>
      <w:r w:rsidRPr="00B91B2E">
        <w:rPr>
          <w:lang w:val="fr-BE"/>
        </w:rPr>
        <w:t xml:space="preserve">Le prestataire de services logistiques n’est responsable d’aucun dommage que ce soit, autre que ceux aux marchandises elles-mêmes. Ainsi, la responsabilité du prestataire de services logistiques est exclue pour les dommages indirects et immatériels, tels que, sans être limités, la perte de revenus et profit, les dommages indirects, </w:t>
      </w:r>
      <w:proofErr w:type="spellStart"/>
      <w:r w:rsidRPr="00B91B2E">
        <w:rPr>
          <w:lang w:val="fr-BE"/>
        </w:rPr>
        <w:t>etc</w:t>
      </w:r>
      <w:proofErr w:type="spellEnd"/>
      <w:r w:rsidRPr="00B91B2E">
        <w:rPr>
          <w:lang w:val="fr-BE"/>
        </w:rPr>
        <w:t xml:space="preserve"> ... </w:t>
      </w:r>
    </w:p>
    <w:p w14:paraId="3FAD8BA0" w14:textId="77777777" w:rsidR="00B35B1B" w:rsidRPr="00B91B2E" w:rsidRDefault="00B35B1B" w:rsidP="00B35B1B">
      <w:pPr>
        <w:spacing w:line="360" w:lineRule="auto"/>
        <w:jc w:val="both"/>
        <w:rPr>
          <w:lang w:val="fr-BE"/>
        </w:rPr>
      </w:pPr>
    </w:p>
    <w:p w14:paraId="7FD25715" w14:textId="77777777" w:rsidR="00B35B1B" w:rsidRPr="00B91B2E" w:rsidRDefault="00B35B1B" w:rsidP="00B35B1B">
      <w:pPr>
        <w:pStyle w:val="Lijstalinea"/>
        <w:numPr>
          <w:ilvl w:val="1"/>
          <w:numId w:val="35"/>
        </w:numPr>
        <w:spacing w:before="120" w:line="360" w:lineRule="auto"/>
        <w:jc w:val="both"/>
        <w:rPr>
          <w:lang w:val="fr-BE"/>
        </w:rPr>
      </w:pPr>
      <w:r w:rsidRPr="00B91B2E">
        <w:rPr>
          <w:lang w:val="fr-BE"/>
        </w:rPr>
        <w:t xml:space="preserve">Les éventuels dommages, pertes et/ou écarts de stock seront évalués une fois par an. En cas de différence positive, aucun dédommagement ne sera demandé. Les éventuelles différences négatives et les éventuelles différences positives seront compensées entre elles. </w:t>
      </w:r>
    </w:p>
    <w:p w14:paraId="4363B84A" w14:textId="77777777" w:rsidR="00B35B1B" w:rsidRPr="00B91B2E" w:rsidRDefault="00B35B1B" w:rsidP="00B35B1B">
      <w:pPr>
        <w:pStyle w:val="Lijstalinea"/>
        <w:spacing w:before="120" w:line="360" w:lineRule="auto"/>
        <w:ind w:left="390"/>
        <w:jc w:val="both"/>
        <w:rPr>
          <w:lang w:val="fr-BE"/>
        </w:rPr>
      </w:pPr>
      <w:r w:rsidRPr="00B91B2E">
        <w:rPr>
          <w:lang w:val="fr-BE"/>
        </w:rPr>
        <w:t xml:space="preserve">En cas de différence négative, aucun dédommagement ne sera payé si la différence est inférieure à un pourcentage du volume annuel total à convenir entre parties. À défaut, un pourcentage de 0,1 % du volume annuel total qui fait l’objet du contrat de prestations de services logistiques, est d’application. Le volume annuel est la totalité des quantités annuelles de marchandises entrantes, manipulées et sortantes. </w:t>
      </w:r>
    </w:p>
    <w:p w14:paraId="63A1CBDE" w14:textId="77777777" w:rsidR="00B35B1B" w:rsidRDefault="00B35B1B" w:rsidP="00B35B1B">
      <w:pPr>
        <w:pStyle w:val="Lijstalinea"/>
        <w:spacing w:line="360" w:lineRule="auto"/>
        <w:ind w:left="390"/>
        <w:jc w:val="both"/>
        <w:rPr>
          <w:lang w:val="fr-BE"/>
        </w:rPr>
      </w:pPr>
      <w:r w:rsidRPr="00B91B2E">
        <w:rPr>
          <w:lang w:val="fr-BE"/>
        </w:rPr>
        <w:t xml:space="preserve">Dans le cas où le pourcentage convenu entre parties serait quand même dépassé, le prestataire de services logistiques payera au donneur d'ordre un dédommagement égal à la valeur d’arrivée de l’écart de stock en question, au-dessus du pourcentage convenu. La charge de la preuve de la valeur d’arrivée incombe au donneur d’ordre. La responsabilité pour écarts de stock est limitée comme prévu à l’article 4 alinéa 4. Par valeur d’arrivée, l’on entend le coût de la production ou le prix d’achat des marchandises, </w:t>
      </w:r>
      <w:r w:rsidRPr="00B91B2E">
        <w:rPr>
          <w:lang w:val="fr-BE"/>
        </w:rPr>
        <w:lastRenderedPageBreak/>
        <w:t xml:space="preserve">augmenté du coût du transport jusqu’à la réception par le prestataire de services logistiques. </w:t>
      </w:r>
    </w:p>
    <w:p w14:paraId="5116ED72" w14:textId="77777777" w:rsidR="00B35B1B" w:rsidRPr="00B91B2E" w:rsidRDefault="00B35B1B" w:rsidP="00B35B1B">
      <w:pPr>
        <w:pStyle w:val="Lijstalinea"/>
        <w:spacing w:line="360" w:lineRule="auto"/>
        <w:ind w:left="390"/>
        <w:jc w:val="both"/>
        <w:rPr>
          <w:lang w:val="fr-BE"/>
        </w:rPr>
      </w:pPr>
    </w:p>
    <w:p w14:paraId="77A01A88" w14:textId="77777777" w:rsidR="00B35B1B" w:rsidRPr="00B91B2E" w:rsidRDefault="00B35B1B" w:rsidP="00B35B1B">
      <w:pPr>
        <w:pStyle w:val="Lijstalinea"/>
        <w:numPr>
          <w:ilvl w:val="1"/>
          <w:numId w:val="35"/>
        </w:numPr>
        <w:spacing w:line="360" w:lineRule="auto"/>
        <w:jc w:val="both"/>
        <w:rPr>
          <w:lang w:val="fr-BE"/>
        </w:rPr>
      </w:pPr>
      <w:r w:rsidRPr="00B91B2E">
        <w:rPr>
          <w:lang w:val="fr-BE"/>
        </w:rPr>
        <w:t xml:space="preserve">Le prestataire de services logistiques peut faire procéder à la vente de la marchandise sans attendre d'instructions de l'ayant droit, lorsque la nature périssable ou l'état de la marchandise le justifie ou lorsque les frais de garde sont hors de proportion avec la valeur de la marchandise. La valeur des marchandises est déterminée par le coût de production ou, à défaut, d’après le prix courant sur le marché, ou, à défaut, d’après la valeur usuelle des marchandises de même nature et qualité. </w:t>
      </w:r>
    </w:p>
    <w:p w14:paraId="5426D7BB" w14:textId="77777777" w:rsidR="00B35B1B" w:rsidRPr="00B91B2E" w:rsidRDefault="00B35B1B" w:rsidP="00B35B1B">
      <w:pPr>
        <w:pStyle w:val="Lijstalinea"/>
        <w:spacing w:line="360" w:lineRule="auto"/>
        <w:ind w:left="390"/>
        <w:jc w:val="both"/>
        <w:rPr>
          <w:lang w:val="fr-BE"/>
        </w:rPr>
      </w:pPr>
      <w:r w:rsidRPr="00B91B2E">
        <w:rPr>
          <w:lang w:val="fr-BE"/>
        </w:rPr>
        <w:t xml:space="preserve">Il peut également faire procéder à la vente en cas d'abandon de la marchandise par le donneur d'ordre. Dans les autres cas, il peut également faire procéder à la vente, lorsque, dans un délai raisonnable, il n'a pas reçu de l'ayant droit d’autres instructions dont l'exécution puisse équitablement être exigée. </w:t>
      </w:r>
    </w:p>
    <w:p w14:paraId="712EF261" w14:textId="77777777" w:rsidR="00B35B1B" w:rsidRPr="00B91B2E" w:rsidRDefault="00B35B1B" w:rsidP="00B35B1B">
      <w:pPr>
        <w:pStyle w:val="Lijstalinea"/>
        <w:spacing w:line="360" w:lineRule="auto"/>
        <w:ind w:left="390"/>
        <w:jc w:val="both"/>
        <w:rPr>
          <w:lang w:val="fr-BE"/>
        </w:rPr>
      </w:pPr>
      <w:r w:rsidRPr="00B91B2E">
        <w:rPr>
          <w:lang w:val="fr-BE"/>
        </w:rPr>
        <w:t xml:space="preserve">Si la marchandise a été vendue en application du présent article, le produit de la vente doit être mis à la disposition de l'ayant droit, déduction faite des frais grevant la marchandise. Si ces frais sont supérieurs au produit de la vente, le prestataire de services logistiques a droit à la différence. </w:t>
      </w:r>
    </w:p>
    <w:p w14:paraId="31155E16" w14:textId="77777777" w:rsidR="00B35B1B" w:rsidRPr="00B91B2E" w:rsidRDefault="00B35B1B" w:rsidP="00B35B1B">
      <w:pPr>
        <w:pStyle w:val="Lijstalinea"/>
        <w:spacing w:line="360" w:lineRule="auto"/>
        <w:ind w:left="390"/>
        <w:jc w:val="both"/>
        <w:rPr>
          <w:lang w:val="fr-BE"/>
        </w:rPr>
      </w:pPr>
      <w:r w:rsidRPr="00B91B2E">
        <w:rPr>
          <w:lang w:val="fr-BE"/>
        </w:rPr>
        <w:t xml:space="preserve">La façon de procéder en cas de vente est déterminée par la loi ou les usages du lieu où se trouve la marchandise. </w:t>
      </w:r>
    </w:p>
    <w:p w14:paraId="1BC74CBC" w14:textId="77777777" w:rsidR="00B35B1B" w:rsidRPr="00B91B2E" w:rsidRDefault="00B35B1B" w:rsidP="00B35B1B">
      <w:pPr>
        <w:pStyle w:val="Lijstalinea"/>
        <w:spacing w:line="360" w:lineRule="auto"/>
        <w:ind w:left="390"/>
        <w:jc w:val="both"/>
        <w:rPr>
          <w:lang w:val="fr-BE"/>
        </w:rPr>
      </w:pPr>
      <w:r w:rsidRPr="00B91B2E">
        <w:rPr>
          <w:lang w:val="fr-BE"/>
        </w:rPr>
        <w:t xml:space="preserve">En cas de marchandises périssables ou de marchandises dont les frais de conservation sont hors de proportion avec la valeur des marchandises, une simple communication de vente sera adressée à l’ayant droit. Si ce dernier ne réagit pas dans les 2 jours ouvrables, la vente peut avoir lieu. </w:t>
      </w:r>
    </w:p>
    <w:p w14:paraId="47D77A80" w14:textId="534F5762" w:rsidR="00B35B1B" w:rsidRDefault="00B35B1B" w:rsidP="00B35B1B">
      <w:pPr>
        <w:pStyle w:val="Lijstalinea"/>
        <w:spacing w:line="360" w:lineRule="auto"/>
        <w:ind w:left="390"/>
        <w:jc w:val="both"/>
        <w:rPr>
          <w:lang w:val="fr-BE"/>
        </w:rPr>
      </w:pPr>
      <w:r w:rsidRPr="00B91B2E">
        <w:rPr>
          <w:lang w:val="fr-BE"/>
        </w:rPr>
        <w:t>En cas de marchandises non périssables une simple communication de vente sera également adressée à l’ayant droit. Si ce dernier ne réagit pas endéans les 15 jours, la vente peut avoir lieu.</w:t>
      </w:r>
    </w:p>
    <w:p w14:paraId="25D829D7" w14:textId="77777777" w:rsidR="00B35B1B" w:rsidRPr="00B91B2E" w:rsidRDefault="00B35B1B" w:rsidP="00B35B1B">
      <w:pPr>
        <w:pStyle w:val="Lijstalinea"/>
        <w:spacing w:line="360" w:lineRule="auto"/>
        <w:ind w:left="390"/>
        <w:jc w:val="both"/>
        <w:rPr>
          <w:lang w:val="fr-BE"/>
        </w:rPr>
      </w:pPr>
    </w:p>
    <w:p w14:paraId="30834ECD" w14:textId="77777777" w:rsidR="00B35B1B" w:rsidRPr="004D2B3D" w:rsidRDefault="00B35B1B" w:rsidP="00B35B1B">
      <w:pPr>
        <w:pStyle w:val="Lijstalinea"/>
        <w:numPr>
          <w:ilvl w:val="0"/>
          <w:numId w:val="35"/>
        </w:numPr>
        <w:spacing w:before="100" w:line="360" w:lineRule="auto"/>
        <w:jc w:val="both"/>
        <w:rPr>
          <w:b/>
          <w:bCs/>
          <w:lang w:val="fr-BE"/>
        </w:rPr>
      </w:pPr>
      <w:r>
        <w:rPr>
          <w:b/>
          <w:bCs/>
          <w:lang w:val="fr-BE"/>
        </w:rPr>
        <w:t>O</w:t>
      </w:r>
      <w:r w:rsidRPr="004D2B3D">
        <w:rPr>
          <w:b/>
          <w:bCs/>
          <w:lang w:val="fr-BE"/>
        </w:rPr>
        <w:t xml:space="preserve">BLIGATIONS DU DONNEUR D’ORDRE </w:t>
      </w:r>
    </w:p>
    <w:p w14:paraId="3872E132" w14:textId="77777777" w:rsidR="00B35B1B" w:rsidRPr="00B91B2E" w:rsidRDefault="00B35B1B" w:rsidP="00B35B1B">
      <w:pPr>
        <w:spacing w:before="100" w:line="360" w:lineRule="auto"/>
        <w:jc w:val="both"/>
        <w:rPr>
          <w:lang w:val="fr-BE"/>
        </w:rPr>
      </w:pPr>
      <w:r w:rsidRPr="00B91B2E">
        <w:rPr>
          <w:lang w:val="fr-BE"/>
        </w:rPr>
        <w:t xml:space="preserve">Le donneur d’ordre est tenu : </w:t>
      </w:r>
    </w:p>
    <w:p w14:paraId="2A360306" w14:textId="77777777" w:rsidR="00B35B1B" w:rsidRDefault="00B35B1B" w:rsidP="00B35B1B">
      <w:pPr>
        <w:pStyle w:val="Lijstalinea"/>
        <w:numPr>
          <w:ilvl w:val="1"/>
          <w:numId w:val="35"/>
        </w:numPr>
        <w:spacing w:before="100" w:line="360" w:lineRule="auto"/>
        <w:jc w:val="both"/>
        <w:rPr>
          <w:lang w:val="fr-BE"/>
        </w:rPr>
      </w:pPr>
      <w:r w:rsidRPr="00B91B2E">
        <w:rPr>
          <w:lang w:val="fr-BE"/>
        </w:rPr>
        <w:t xml:space="preserve">De désigner une ou plusieurs personnes de contact et d'en faire mention au prestataire de services logistiques. </w:t>
      </w:r>
    </w:p>
    <w:p w14:paraId="751EB812" w14:textId="77777777" w:rsidR="00B35B1B" w:rsidRPr="004D2B3D" w:rsidRDefault="00B35B1B" w:rsidP="00B35B1B">
      <w:pPr>
        <w:spacing w:line="360" w:lineRule="auto"/>
        <w:jc w:val="both"/>
        <w:rPr>
          <w:lang w:val="fr-BE"/>
        </w:rPr>
      </w:pPr>
    </w:p>
    <w:p w14:paraId="368881E7" w14:textId="77777777" w:rsidR="00B35B1B" w:rsidRDefault="00B35B1B" w:rsidP="00B35B1B">
      <w:pPr>
        <w:pStyle w:val="Lijstalinea"/>
        <w:numPr>
          <w:ilvl w:val="1"/>
          <w:numId w:val="35"/>
        </w:numPr>
        <w:spacing w:before="100" w:line="360" w:lineRule="auto"/>
        <w:jc w:val="both"/>
        <w:rPr>
          <w:lang w:val="fr-BE"/>
        </w:rPr>
      </w:pPr>
      <w:r w:rsidRPr="00B91B2E">
        <w:rPr>
          <w:lang w:val="fr-BE"/>
        </w:rPr>
        <w:t xml:space="preserve">Si le donneur d'ordre omet de désigner une ou plusieurs personnes de contact, comme prévu à l'article 5 alinéa 1 des présentes conditions, celui qui a signé le contrat de prestations logistiques au nom du </w:t>
      </w:r>
      <w:r w:rsidRPr="00B91B2E">
        <w:rPr>
          <w:lang w:val="fr-BE"/>
        </w:rPr>
        <w:lastRenderedPageBreak/>
        <w:t xml:space="preserve">donneur d'ordre est considéré comme étant la personne de contact. </w:t>
      </w:r>
    </w:p>
    <w:p w14:paraId="2DEC3C08" w14:textId="77777777" w:rsidR="00B35B1B" w:rsidRPr="004D2B3D" w:rsidRDefault="00B35B1B" w:rsidP="00B35B1B">
      <w:pPr>
        <w:spacing w:line="360" w:lineRule="auto"/>
        <w:jc w:val="both"/>
        <w:rPr>
          <w:lang w:val="fr-BE"/>
        </w:rPr>
      </w:pPr>
    </w:p>
    <w:p w14:paraId="5AC7D2D3" w14:textId="77777777" w:rsidR="00B35B1B" w:rsidRPr="00B91B2E" w:rsidRDefault="00B35B1B" w:rsidP="00B35B1B">
      <w:pPr>
        <w:pStyle w:val="Lijstalinea"/>
        <w:numPr>
          <w:ilvl w:val="1"/>
          <w:numId w:val="35"/>
        </w:numPr>
        <w:spacing w:before="100" w:line="360" w:lineRule="auto"/>
        <w:jc w:val="both"/>
        <w:rPr>
          <w:lang w:val="fr-BE"/>
        </w:rPr>
      </w:pPr>
      <w:r w:rsidRPr="00B91B2E">
        <w:rPr>
          <w:lang w:val="fr-BE"/>
        </w:rPr>
        <w:t xml:space="preserve">De signaler en temps utile au prestataire de services logistiques toute information concernant les marchandises, et leur traitement dont il sait ou devrait savoir qu’elles sont importantes pour le prestataire de services logistiques. </w:t>
      </w:r>
    </w:p>
    <w:p w14:paraId="3EEFD347" w14:textId="77777777" w:rsidR="00B35B1B" w:rsidRPr="00B91B2E" w:rsidRDefault="00B35B1B" w:rsidP="00B35B1B">
      <w:pPr>
        <w:pStyle w:val="Lijstalinea"/>
        <w:spacing w:before="100" w:line="360" w:lineRule="auto"/>
        <w:ind w:left="390"/>
        <w:jc w:val="both"/>
        <w:rPr>
          <w:lang w:val="fr-BE"/>
        </w:rPr>
      </w:pPr>
      <w:r w:rsidRPr="00B91B2E">
        <w:rPr>
          <w:lang w:val="fr-BE"/>
        </w:rPr>
        <w:t xml:space="preserve">De plus, le donneur d’ordre met à disposition du prestataire de services logistiques, à temps, dans la forme souhaitée et de la manière souhaitée, les données que le prestataire de services logistiques estime avoir besoin pour l’exécution correcte du contrat. </w:t>
      </w:r>
    </w:p>
    <w:p w14:paraId="1189107B" w14:textId="77777777" w:rsidR="00B35B1B" w:rsidRPr="00B91B2E" w:rsidRDefault="00B35B1B" w:rsidP="00B35B1B">
      <w:pPr>
        <w:pStyle w:val="Lijstalinea"/>
        <w:spacing w:before="100" w:line="360" w:lineRule="auto"/>
        <w:ind w:left="390"/>
        <w:jc w:val="both"/>
        <w:rPr>
          <w:lang w:val="fr-BE"/>
        </w:rPr>
      </w:pPr>
      <w:r w:rsidRPr="00B91B2E">
        <w:rPr>
          <w:lang w:val="fr-BE"/>
        </w:rPr>
        <w:t xml:space="preserve">Pour les marchandises dangereuses, le donneur d'ordre est tenu de transmettre ou de communiquer au prestataire de services logistiques tous les documents et les instructions tels que repris dans les conventions et règlements y relatifs tels que l’ADR, l’ADNR, l’IMDG, fiches MSDS, …. </w:t>
      </w:r>
    </w:p>
    <w:p w14:paraId="5249EF50" w14:textId="77777777" w:rsidR="00B35B1B" w:rsidRPr="00B91B2E" w:rsidRDefault="00B35B1B" w:rsidP="00B35B1B">
      <w:pPr>
        <w:pStyle w:val="Lijstalinea"/>
        <w:spacing w:before="100" w:line="360" w:lineRule="auto"/>
        <w:ind w:left="390"/>
        <w:jc w:val="both"/>
        <w:rPr>
          <w:lang w:val="fr-BE"/>
        </w:rPr>
      </w:pPr>
      <w:r w:rsidRPr="00B91B2E">
        <w:rPr>
          <w:lang w:val="fr-BE"/>
        </w:rPr>
        <w:t xml:space="preserve">Le donneur d'ordre répond de l'exactitude, de la précision, de la fiabilité et du fait que les données, les informations et les documents mis à disposition du prestataire de services logistiques sont complets et ce, qu’ils proviennent de lui-même ou de tiers. </w:t>
      </w:r>
    </w:p>
    <w:p w14:paraId="796EA57A" w14:textId="77777777" w:rsidR="00B35B1B" w:rsidRPr="00B91B2E" w:rsidRDefault="00B35B1B" w:rsidP="00B35B1B">
      <w:pPr>
        <w:pStyle w:val="Lijstalinea"/>
        <w:spacing w:before="100" w:line="360" w:lineRule="auto"/>
        <w:ind w:left="390"/>
        <w:jc w:val="both"/>
        <w:rPr>
          <w:lang w:val="fr-BE"/>
        </w:rPr>
      </w:pPr>
      <w:r w:rsidRPr="00B91B2E">
        <w:rPr>
          <w:lang w:val="fr-BE"/>
        </w:rPr>
        <w:t xml:space="preserve">Le prestataire de services logistiques a le droit de suspendre l’exécution du contrat jusqu’au moment où le donneur d’ordre a satisfait aux obligations précisées ci-avant. </w:t>
      </w:r>
    </w:p>
    <w:p w14:paraId="24CF3C39" w14:textId="77777777" w:rsidR="00B35B1B" w:rsidRPr="00B91B2E" w:rsidRDefault="00B35B1B" w:rsidP="00B35B1B">
      <w:pPr>
        <w:pStyle w:val="Lijstalinea"/>
        <w:spacing w:before="100" w:line="360" w:lineRule="auto"/>
        <w:ind w:left="390"/>
        <w:jc w:val="both"/>
        <w:rPr>
          <w:lang w:val="fr-BE"/>
        </w:rPr>
      </w:pPr>
      <w:r w:rsidRPr="00B91B2E">
        <w:rPr>
          <w:lang w:val="fr-BE"/>
        </w:rPr>
        <w:t>Pour autant que, du fait de la mise à disposition tardive ou inadéquate des marchandises convenues, de données et/ou de documents, l’exécution des activités a été retardée ou n’a pas pu être réalisée correctement, les coûts supplémentaires et les dommages qui en découlent sont à charge du donneur d’ordre.</w:t>
      </w:r>
    </w:p>
    <w:p w14:paraId="3D4616C5" w14:textId="70C9E269" w:rsidR="00B35B1B" w:rsidRDefault="00B35B1B" w:rsidP="00B35B1B">
      <w:pPr>
        <w:pStyle w:val="Lijstalinea"/>
        <w:spacing w:before="100" w:line="360" w:lineRule="auto"/>
        <w:ind w:left="390"/>
        <w:jc w:val="both"/>
        <w:rPr>
          <w:lang w:val="fr-BE"/>
        </w:rPr>
      </w:pPr>
      <w:r w:rsidRPr="00B91B2E">
        <w:rPr>
          <w:lang w:val="fr-BE"/>
        </w:rPr>
        <w:t xml:space="preserve">Le donneur d’ordre est également responsable de tout dommage à l'environnement, dégâts ou blessures que le prestataire de services logistiques, ses représentants, son personnel et/ou ses sous-traitants, supporteraient en raison d’informations incomplètes, incorrectes ou non fiables quant à la nature de la marchandise. </w:t>
      </w:r>
    </w:p>
    <w:p w14:paraId="0BFFD706" w14:textId="77777777" w:rsidR="00B35B1B" w:rsidRDefault="00B35B1B" w:rsidP="00B35B1B">
      <w:pPr>
        <w:pStyle w:val="Lijstalinea"/>
        <w:spacing w:before="100" w:line="360" w:lineRule="auto"/>
        <w:ind w:left="390"/>
        <w:jc w:val="both"/>
        <w:rPr>
          <w:lang w:val="fr-BE"/>
        </w:rPr>
      </w:pPr>
    </w:p>
    <w:p w14:paraId="44E46905" w14:textId="77777777" w:rsidR="00B35B1B" w:rsidRDefault="00B35B1B" w:rsidP="00B35B1B">
      <w:pPr>
        <w:pStyle w:val="Lijstalinea"/>
        <w:numPr>
          <w:ilvl w:val="1"/>
          <w:numId w:val="35"/>
        </w:numPr>
        <w:spacing w:before="0" w:line="360" w:lineRule="auto"/>
        <w:jc w:val="both"/>
        <w:rPr>
          <w:lang w:val="fr-BE"/>
        </w:rPr>
      </w:pPr>
      <w:r w:rsidRPr="00B91B2E">
        <w:rPr>
          <w:lang w:val="fr-BE"/>
        </w:rPr>
        <w:t xml:space="preserve">D’informer le prestataire de services logistiques quant aux autorisations et/ou permis nécessaires à l'exercice de ses activités. </w:t>
      </w:r>
    </w:p>
    <w:p w14:paraId="099DBC69" w14:textId="77777777" w:rsidR="00B35B1B" w:rsidRPr="004D2B3D" w:rsidRDefault="00B35B1B" w:rsidP="00B35B1B">
      <w:pPr>
        <w:spacing w:line="360" w:lineRule="auto"/>
        <w:jc w:val="both"/>
        <w:rPr>
          <w:lang w:val="fr-BE"/>
        </w:rPr>
      </w:pPr>
    </w:p>
    <w:p w14:paraId="0351C896" w14:textId="77777777" w:rsidR="00B35B1B" w:rsidRDefault="00B35B1B" w:rsidP="00B35B1B">
      <w:pPr>
        <w:pStyle w:val="Lijstalinea"/>
        <w:numPr>
          <w:ilvl w:val="1"/>
          <w:numId w:val="35"/>
        </w:numPr>
        <w:spacing w:before="60" w:line="360" w:lineRule="auto"/>
        <w:jc w:val="both"/>
        <w:rPr>
          <w:lang w:val="fr-BE"/>
        </w:rPr>
      </w:pPr>
      <w:r w:rsidRPr="00B91B2E">
        <w:rPr>
          <w:lang w:val="fr-BE"/>
        </w:rPr>
        <w:t xml:space="preserve">De mettre à la disposition du prestataire de services logistiques les marchandises convenues au lieu, au moment et de la manière convenus, au minimum emballées dans un emballage suffisant, adéquat et sûr pour le transport, accompagnées d’un document de transport et des autres documents requis par la loi </w:t>
      </w:r>
      <w:r w:rsidRPr="00B91B2E">
        <w:rPr>
          <w:lang w:val="fr-BE"/>
        </w:rPr>
        <w:lastRenderedPageBreak/>
        <w:t>dans le chef du donneur d’ordre, à moins que les parties n’aient pris, par écrit, d’autres engagements.</w:t>
      </w:r>
    </w:p>
    <w:p w14:paraId="7388DE0F" w14:textId="77777777" w:rsidR="00B35B1B" w:rsidRPr="004D2B3D" w:rsidRDefault="00B35B1B" w:rsidP="00B35B1B">
      <w:pPr>
        <w:spacing w:line="360" w:lineRule="auto"/>
        <w:jc w:val="both"/>
        <w:rPr>
          <w:lang w:val="fr-BE"/>
        </w:rPr>
      </w:pPr>
    </w:p>
    <w:p w14:paraId="64BBCECD" w14:textId="77777777" w:rsidR="00B35B1B" w:rsidRDefault="00B35B1B" w:rsidP="00B35B1B">
      <w:pPr>
        <w:pStyle w:val="Lijstalinea"/>
        <w:numPr>
          <w:ilvl w:val="1"/>
          <w:numId w:val="35"/>
        </w:numPr>
        <w:spacing w:before="60" w:line="360" w:lineRule="auto"/>
        <w:jc w:val="both"/>
        <w:rPr>
          <w:lang w:val="fr-BE"/>
        </w:rPr>
      </w:pPr>
      <w:r w:rsidRPr="00B91B2E">
        <w:rPr>
          <w:lang w:val="fr-BE"/>
        </w:rPr>
        <w:t xml:space="preserve">De payer, dans le délai de paiement prévu, outre le prix convenu pour la prestation de services logistiques, les frais exposés par le prestataire de services logistiques afférents aux activités complémentaires, de même que les frais tels que visés à l’article 3 alinéa 6. </w:t>
      </w:r>
    </w:p>
    <w:p w14:paraId="13F967DD" w14:textId="77777777" w:rsidR="00B35B1B" w:rsidRPr="004D2B3D" w:rsidRDefault="00B35B1B" w:rsidP="00B35B1B">
      <w:pPr>
        <w:spacing w:line="360" w:lineRule="auto"/>
        <w:jc w:val="both"/>
        <w:rPr>
          <w:lang w:val="fr-BE"/>
        </w:rPr>
      </w:pPr>
    </w:p>
    <w:p w14:paraId="62125782" w14:textId="77777777" w:rsidR="00B35B1B" w:rsidRDefault="00B35B1B" w:rsidP="00B35B1B">
      <w:pPr>
        <w:pStyle w:val="Lijstalinea"/>
        <w:numPr>
          <w:ilvl w:val="1"/>
          <w:numId w:val="35"/>
        </w:numPr>
        <w:spacing w:before="60" w:line="360" w:lineRule="auto"/>
        <w:jc w:val="both"/>
        <w:rPr>
          <w:lang w:val="fr-BE"/>
        </w:rPr>
      </w:pPr>
      <w:r w:rsidRPr="00B91B2E">
        <w:rPr>
          <w:lang w:val="fr-BE"/>
        </w:rPr>
        <w:t xml:space="preserve">De préserver le prestataire de services logistiques de tout recours de tiers en matière de dommage, causé directement ou indirectement par les marchandises, par l’emballage des marchandises inadéquat ou insuffisant et par les agissements ou une négligence de la part du donneur d’ordre, de ses subalternes, de même que de toute autre personne dont le donneur d’ordre sollicite les services. </w:t>
      </w:r>
    </w:p>
    <w:p w14:paraId="74B40857" w14:textId="77777777" w:rsidR="00B35B1B" w:rsidRPr="004D2B3D" w:rsidRDefault="00B35B1B" w:rsidP="00B35B1B">
      <w:pPr>
        <w:spacing w:line="360" w:lineRule="auto"/>
        <w:jc w:val="both"/>
        <w:rPr>
          <w:lang w:val="fr-BE"/>
        </w:rPr>
      </w:pPr>
    </w:p>
    <w:p w14:paraId="39B0E3F2" w14:textId="77777777" w:rsidR="00B35B1B" w:rsidRDefault="00B35B1B" w:rsidP="00B35B1B">
      <w:pPr>
        <w:pStyle w:val="Lijstalinea"/>
        <w:numPr>
          <w:ilvl w:val="1"/>
          <w:numId w:val="35"/>
        </w:numPr>
        <w:spacing w:before="60" w:line="360" w:lineRule="auto"/>
        <w:jc w:val="both"/>
        <w:rPr>
          <w:lang w:val="fr-BE"/>
        </w:rPr>
      </w:pPr>
      <w:r w:rsidRPr="00B91B2E">
        <w:rPr>
          <w:lang w:val="fr-BE"/>
        </w:rPr>
        <w:t xml:space="preserve">De veiller au fonctionnement du matériel qu’il a mis à la disposition du prestataire de services logistiques. </w:t>
      </w:r>
    </w:p>
    <w:p w14:paraId="52259BF2" w14:textId="77777777" w:rsidR="00B35B1B" w:rsidRPr="004D2B3D" w:rsidRDefault="00B35B1B" w:rsidP="00B35B1B">
      <w:pPr>
        <w:spacing w:line="360" w:lineRule="auto"/>
        <w:jc w:val="both"/>
        <w:rPr>
          <w:lang w:val="fr-BE"/>
        </w:rPr>
      </w:pPr>
    </w:p>
    <w:p w14:paraId="07DC7560" w14:textId="77777777" w:rsidR="00B35B1B" w:rsidRDefault="00B35B1B" w:rsidP="00B35B1B">
      <w:pPr>
        <w:pStyle w:val="Lijstalinea"/>
        <w:numPr>
          <w:ilvl w:val="1"/>
          <w:numId w:val="35"/>
        </w:numPr>
        <w:spacing w:before="60" w:line="360" w:lineRule="auto"/>
        <w:jc w:val="both"/>
        <w:rPr>
          <w:lang w:val="fr-BE"/>
        </w:rPr>
      </w:pPr>
      <w:r w:rsidRPr="00B91B2E">
        <w:rPr>
          <w:lang w:val="fr-BE"/>
        </w:rPr>
        <w:t xml:space="preserve">De prendre réception, au terme du contrat de prestations de services logistiques, des marchandises se trouvant encore chez le prestataire de services logistiques au plus tard le dernier jour ouvrable du contrat, ceci après paiement de ce qui est dû ou sera dû. En ce qui concerne ce qui sera dû après la fin du contrat de prestations de services logistiques, le donneur d’ordre peut se limiter à fournir une garantie suffisante. </w:t>
      </w:r>
    </w:p>
    <w:p w14:paraId="2F8F8AEA" w14:textId="77777777" w:rsidR="00B35B1B" w:rsidRPr="004D2B3D" w:rsidRDefault="00B35B1B" w:rsidP="00B35B1B">
      <w:pPr>
        <w:spacing w:line="360" w:lineRule="auto"/>
        <w:jc w:val="both"/>
        <w:rPr>
          <w:lang w:val="fr-BE"/>
        </w:rPr>
      </w:pPr>
    </w:p>
    <w:p w14:paraId="30D0FED6" w14:textId="77777777" w:rsidR="00B35B1B" w:rsidRPr="00B91B2E" w:rsidRDefault="00B35B1B" w:rsidP="00B35B1B">
      <w:pPr>
        <w:pStyle w:val="Lijstalinea"/>
        <w:numPr>
          <w:ilvl w:val="1"/>
          <w:numId w:val="35"/>
        </w:numPr>
        <w:spacing w:before="60" w:line="360" w:lineRule="auto"/>
        <w:jc w:val="both"/>
        <w:rPr>
          <w:lang w:val="fr-BE"/>
        </w:rPr>
      </w:pPr>
      <w:r w:rsidRPr="00B91B2E">
        <w:rPr>
          <w:lang w:val="fr-BE"/>
        </w:rPr>
        <w:t xml:space="preserve">D’accepter toute adaptation des tarifs relatifs à la réalisation de dépenses et/ou le support de frais (y compris de nouvelles taxes) qui sont inconnus au moment de la conclusion du contrat et que le donneur d’ordre aurait également eu à supporter s'il avait exécuté les prestations de services logistiques et/ou activités complémentaire pour son propre compte. </w:t>
      </w:r>
    </w:p>
    <w:p w14:paraId="5CCD2AB0" w14:textId="77777777" w:rsidR="00B35B1B" w:rsidRPr="00B91B2E" w:rsidRDefault="00B35B1B" w:rsidP="00B35B1B">
      <w:pPr>
        <w:pStyle w:val="Lijstalinea"/>
        <w:spacing w:before="60" w:line="360" w:lineRule="auto"/>
        <w:ind w:left="390"/>
        <w:jc w:val="both"/>
        <w:rPr>
          <w:lang w:val="fr-BE"/>
        </w:rPr>
      </w:pPr>
      <w:r w:rsidRPr="00B91B2E">
        <w:rPr>
          <w:lang w:val="fr-BE"/>
        </w:rPr>
        <w:t>Les parties conviennent, lors de la conclusion du contrat, des modalités d’indexation automatique des tarifs. À défaut, les tarifs seront adaptés conformément à l’indice des prix à la consommation, publié sur le site Internet du SPF Économie.</w:t>
      </w:r>
    </w:p>
    <w:p w14:paraId="45EB7EB3" w14:textId="77777777" w:rsidR="00B35B1B" w:rsidRDefault="00B35B1B" w:rsidP="00B35B1B">
      <w:pPr>
        <w:pStyle w:val="Lijstalinea"/>
        <w:numPr>
          <w:ilvl w:val="1"/>
          <w:numId w:val="35"/>
        </w:numPr>
        <w:spacing w:before="0" w:line="360" w:lineRule="auto"/>
        <w:jc w:val="both"/>
        <w:rPr>
          <w:lang w:val="fr-BE"/>
        </w:rPr>
      </w:pPr>
      <w:r w:rsidRPr="00B91B2E">
        <w:rPr>
          <w:lang w:val="fr-BE"/>
        </w:rPr>
        <w:t>De payer au prix coûtant les frais d'évacuation et de recyclage des emballages et des déchets résultant de la prestation de services logistiques.</w:t>
      </w:r>
    </w:p>
    <w:p w14:paraId="76686DEB" w14:textId="77777777" w:rsidR="00B35B1B" w:rsidRPr="004D2B3D" w:rsidRDefault="00B35B1B" w:rsidP="00B35B1B">
      <w:pPr>
        <w:spacing w:line="360" w:lineRule="auto"/>
        <w:jc w:val="both"/>
        <w:rPr>
          <w:lang w:val="fr-BE"/>
        </w:rPr>
      </w:pPr>
    </w:p>
    <w:p w14:paraId="1F4DC8DC" w14:textId="77777777" w:rsidR="00B35B1B" w:rsidRPr="004D2B3D" w:rsidRDefault="00B35B1B" w:rsidP="00B35B1B">
      <w:pPr>
        <w:pStyle w:val="Lijstalinea"/>
        <w:numPr>
          <w:ilvl w:val="0"/>
          <w:numId w:val="35"/>
        </w:numPr>
        <w:spacing w:before="0" w:line="360" w:lineRule="auto"/>
        <w:jc w:val="both"/>
        <w:rPr>
          <w:b/>
          <w:bCs/>
          <w:lang w:val="fr-BE"/>
        </w:rPr>
      </w:pPr>
      <w:r w:rsidRPr="004D2B3D">
        <w:rPr>
          <w:b/>
          <w:bCs/>
          <w:lang w:val="fr-BE"/>
        </w:rPr>
        <w:t xml:space="preserve">RESPONSABILITE DU DONNEUR D’ORDRE </w:t>
      </w:r>
    </w:p>
    <w:p w14:paraId="061F5666" w14:textId="77777777" w:rsidR="00B35B1B" w:rsidRDefault="00B35B1B" w:rsidP="00B35B1B">
      <w:pPr>
        <w:pStyle w:val="Lijstalinea"/>
        <w:numPr>
          <w:ilvl w:val="1"/>
          <w:numId w:val="35"/>
        </w:numPr>
        <w:spacing w:before="20" w:line="360" w:lineRule="auto"/>
        <w:jc w:val="both"/>
        <w:rPr>
          <w:lang w:val="fr-BE"/>
        </w:rPr>
      </w:pPr>
      <w:r w:rsidRPr="004D2B3D">
        <w:rPr>
          <w:lang w:val="fr-BE"/>
        </w:rPr>
        <w:t xml:space="preserve">Le donneur d’ordre est responsable de tous les dommages et frais causés par lui-même et les personnes </w:t>
      </w:r>
      <w:r w:rsidRPr="004D2B3D">
        <w:rPr>
          <w:lang w:val="fr-BE"/>
        </w:rPr>
        <w:lastRenderedPageBreak/>
        <w:t xml:space="preserve">qui travaillent sous ses ordres et/ou qui sont désignés par lui et/ou par les marchandises faisant l’objet du contrat de prestations de services logistiques. </w:t>
      </w:r>
    </w:p>
    <w:p w14:paraId="7B423C8D" w14:textId="77777777" w:rsidR="00B35B1B" w:rsidRPr="004D2B3D" w:rsidRDefault="00B35B1B" w:rsidP="00B35B1B">
      <w:pPr>
        <w:spacing w:line="360" w:lineRule="auto"/>
        <w:jc w:val="both"/>
        <w:rPr>
          <w:lang w:val="fr-BE"/>
        </w:rPr>
      </w:pPr>
    </w:p>
    <w:p w14:paraId="3719E196" w14:textId="77777777" w:rsidR="00B35B1B" w:rsidRDefault="00B35B1B" w:rsidP="00B35B1B">
      <w:pPr>
        <w:pStyle w:val="Lijstalinea"/>
        <w:numPr>
          <w:ilvl w:val="1"/>
          <w:numId w:val="35"/>
        </w:numPr>
        <w:spacing w:before="20" w:line="360" w:lineRule="auto"/>
        <w:jc w:val="both"/>
        <w:rPr>
          <w:lang w:val="fr-BE"/>
        </w:rPr>
      </w:pPr>
      <w:r w:rsidRPr="004D2B3D">
        <w:rPr>
          <w:lang w:val="fr-BE"/>
        </w:rPr>
        <w:t xml:space="preserve">Si le donneur d’ordre ne communique pas en temps utile les renseignements et les documents, tels que visés à l’article 5 alinéa 3 des présentes conditions, ou si les marchandises convenues ne sont pas mises à disposition au moment convenu ou dans les délais, de la manière et au lieu convenus, dans un emballage suffisant, adéquat et sûr pour le transport et accompagnées des documents requis comme visés à l’article 5 alinéa 5 des présentes C.G.P.L., il est tenu d’exécuter ces activités le plus rapidement possible, sans frais, et de la manière convenue pour le prestataire de services logistiques. </w:t>
      </w:r>
    </w:p>
    <w:p w14:paraId="76F014C6" w14:textId="77777777" w:rsidR="00B35B1B" w:rsidRDefault="00B35B1B" w:rsidP="00B35B1B">
      <w:pPr>
        <w:pStyle w:val="Lijstalinea"/>
        <w:spacing w:before="20" w:line="360" w:lineRule="auto"/>
        <w:ind w:left="390"/>
        <w:jc w:val="both"/>
        <w:rPr>
          <w:lang w:val="fr-BE"/>
        </w:rPr>
      </w:pPr>
      <w:r w:rsidRPr="004D2B3D">
        <w:rPr>
          <w:lang w:val="fr-BE"/>
        </w:rPr>
        <w:t xml:space="preserve">Lorsque le prestataire de services logistiques a, en outre, exposé des frais en raison du fait que le donneur d’ordre n’a pas satisfait à ses obligations, comme visées à l’article 5, alinéas 3 et 5 des présentes C.G.P.L., le donneur d’ordre est redevable de ces frais jusqu’à maximum 30.000 EUR par événement. </w:t>
      </w:r>
    </w:p>
    <w:p w14:paraId="7359F599" w14:textId="77777777" w:rsidR="00B35B1B" w:rsidRPr="004D2B3D" w:rsidRDefault="00B35B1B" w:rsidP="00B35B1B">
      <w:pPr>
        <w:pStyle w:val="Lijstalinea"/>
        <w:spacing w:line="360" w:lineRule="auto"/>
        <w:ind w:left="390"/>
        <w:jc w:val="both"/>
        <w:rPr>
          <w:lang w:val="fr-BE"/>
        </w:rPr>
      </w:pPr>
    </w:p>
    <w:p w14:paraId="5D2FF095" w14:textId="77777777" w:rsidR="00B35B1B" w:rsidRDefault="00B35B1B" w:rsidP="00B35B1B">
      <w:pPr>
        <w:pStyle w:val="Lijstalinea"/>
        <w:numPr>
          <w:ilvl w:val="1"/>
          <w:numId w:val="35"/>
        </w:numPr>
        <w:spacing w:before="20" w:line="360" w:lineRule="auto"/>
        <w:jc w:val="both"/>
        <w:rPr>
          <w:lang w:val="fr-BE"/>
        </w:rPr>
      </w:pPr>
      <w:r w:rsidRPr="004D2B3D">
        <w:rPr>
          <w:lang w:val="fr-BE"/>
        </w:rPr>
        <w:t xml:space="preserve">Si le donneur d'ordre ne satisfait pas, à plusieurs reprises, à ses obligations, le prestataire de services logistiques peut, sans préjudice de son droit à l'indemnisation du dommage, résilier le contrat de prestations de services logistiques, après avoir fixé par écrit un dernier délai raisonnable au donneur d'ordre et après que le donneur d'ordre n'ait pas satisfait à ses obligations à l'issue de celui-ci. Dans ce cas, le donneur d’ordre est responsable des dommages qui en découlent. </w:t>
      </w:r>
    </w:p>
    <w:p w14:paraId="132D63AA" w14:textId="77777777" w:rsidR="00B35B1B" w:rsidRPr="004D2B3D" w:rsidRDefault="00B35B1B" w:rsidP="00B35B1B">
      <w:pPr>
        <w:spacing w:line="360" w:lineRule="auto"/>
        <w:jc w:val="both"/>
        <w:rPr>
          <w:lang w:val="fr-BE"/>
        </w:rPr>
      </w:pPr>
    </w:p>
    <w:p w14:paraId="4F553AF0" w14:textId="77777777" w:rsidR="00B35B1B" w:rsidRDefault="00B35B1B" w:rsidP="00B35B1B">
      <w:pPr>
        <w:pStyle w:val="Lijstalinea"/>
        <w:numPr>
          <w:ilvl w:val="1"/>
          <w:numId w:val="35"/>
        </w:numPr>
        <w:spacing w:before="20" w:line="360" w:lineRule="auto"/>
        <w:jc w:val="both"/>
        <w:rPr>
          <w:lang w:val="fr-BE"/>
        </w:rPr>
      </w:pPr>
      <w:r w:rsidRPr="004D2B3D">
        <w:rPr>
          <w:lang w:val="fr-BE"/>
        </w:rPr>
        <w:t xml:space="preserve">Le donneur d’ordre assurera adéquatement les marchandises au moins contre l’incendie, la foudre, l'explosion, la chute d'avion, la tempête, les dégâts des eaux, les inondations et le vol. </w:t>
      </w:r>
    </w:p>
    <w:p w14:paraId="13C2DC49" w14:textId="77777777" w:rsidR="00B35B1B" w:rsidRPr="004D2B3D" w:rsidRDefault="00B35B1B" w:rsidP="00B35B1B">
      <w:pPr>
        <w:pStyle w:val="Lijstalinea"/>
        <w:spacing w:before="20" w:line="360" w:lineRule="auto"/>
        <w:ind w:left="390"/>
        <w:jc w:val="both"/>
        <w:rPr>
          <w:lang w:val="fr-BE"/>
        </w:rPr>
      </w:pPr>
      <w:r w:rsidRPr="004D2B3D">
        <w:rPr>
          <w:lang w:val="fr-BE"/>
        </w:rPr>
        <w:t xml:space="preserve">Dans de tels cas, le donneur d’ordre et l’assureur de ce dernier feront abandon de recours envers le prestataire de services logistiques et tous les tiers. </w:t>
      </w:r>
    </w:p>
    <w:p w14:paraId="3589A0DB" w14:textId="70E8C4D6" w:rsidR="00B35B1B" w:rsidRDefault="00B35B1B" w:rsidP="00B35B1B">
      <w:pPr>
        <w:pStyle w:val="Lijstalinea"/>
        <w:spacing w:before="20" w:line="360" w:lineRule="auto"/>
        <w:ind w:left="390"/>
        <w:jc w:val="both"/>
        <w:rPr>
          <w:lang w:val="fr-BE"/>
        </w:rPr>
      </w:pPr>
      <w:r w:rsidRPr="004D2B3D">
        <w:rPr>
          <w:lang w:val="fr-BE"/>
        </w:rPr>
        <w:t>De plus, il sera responsable de l’enlèvement et du traitement des marchandises endommagées. L’accès aux locaux est réglé à l’article 3 alinéa 8. Il paiera en outre tous les frais causés par l’enlèvement et le traitement des marchandises endommagées par l’incendie et/ou l’inondation ainsi que tous les frais quelconques qui en découlent, tels que les frais de nettoyage ou d'assainissement du terrain ou des installations et ce, sans préjudice de ce qui est précisé à l'article 6 alinéa 1.</w:t>
      </w:r>
    </w:p>
    <w:p w14:paraId="2CD446C5" w14:textId="77777777" w:rsidR="00B35B1B" w:rsidRPr="004D2B3D" w:rsidRDefault="00B35B1B" w:rsidP="00B35B1B">
      <w:pPr>
        <w:pStyle w:val="Lijstalinea"/>
        <w:spacing w:before="20" w:line="360" w:lineRule="auto"/>
        <w:ind w:left="390"/>
        <w:jc w:val="both"/>
        <w:rPr>
          <w:lang w:val="fr-BE"/>
        </w:rPr>
      </w:pPr>
    </w:p>
    <w:p w14:paraId="7BECBE35" w14:textId="77777777" w:rsidR="00B35B1B" w:rsidRPr="00BA4E13" w:rsidRDefault="00B35B1B" w:rsidP="00B35B1B">
      <w:pPr>
        <w:pStyle w:val="Lijstalinea"/>
        <w:numPr>
          <w:ilvl w:val="0"/>
          <w:numId w:val="35"/>
        </w:numPr>
        <w:spacing w:before="120" w:line="360" w:lineRule="auto"/>
        <w:jc w:val="both"/>
        <w:rPr>
          <w:b/>
          <w:bCs/>
          <w:lang w:val="fr-BE"/>
        </w:rPr>
      </w:pPr>
      <w:r>
        <w:rPr>
          <w:b/>
          <w:bCs/>
          <w:lang w:val="fr-BE"/>
        </w:rPr>
        <w:t>P</w:t>
      </w:r>
      <w:r w:rsidRPr="00BA4E13">
        <w:rPr>
          <w:b/>
          <w:bCs/>
          <w:lang w:val="fr-BE"/>
        </w:rPr>
        <w:t>RESCRIPTION</w:t>
      </w:r>
    </w:p>
    <w:p w14:paraId="4449F07D" w14:textId="77777777" w:rsidR="00B35B1B" w:rsidRPr="00BA4E13" w:rsidRDefault="00B35B1B" w:rsidP="00B35B1B">
      <w:pPr>
        <w:pStyle w:val="Lijstalinea"/>
        <w:spacing w:before="120" w:line="360" w:lineRule="auto"/>
        <w:ind w:left="390"/>
        <w:jc w:val="both"/>
        <w:rPr>
          <w:lang w:val="fr-BE"/>
        </w:rPr>
      </w:pPr>
      <w:r w:rsidRPr="00BA4E13">
        <w:rPr>
          <w:lang w:val="fr-BE"/>
        </w:rPr>
        <w:t xml:space="preserve">Toutes les actions auxquelles peuvent donner lieu le contrat de prestation de services logistiques, y compris celles qui découlent d’une clause de remboursement, sont prescrites dans le délai d'un an à partir du </w:t>
      </w:r>
      <w:r w:rsidRPr="00BA4E13">
        <w:rPr>
          <w:lang w:val="fr-BE"/>
        </w:rPr>
        <w:lastRenderedPageBreak/>
        <w:t xml:space="preserve">jour qui suit celui où le donneur d’ordre a pris connaissance ou aurait dû prendre connaissance du fait ou de l’incident ayant donné lieu à l’action. </w:t>
      </w:r>
    </w:p>
    <w:p w14:paraId="639BC15A" w14:textId="77777777" w:rsidR="00B35B1B" w:rsidRPr="00BA4E13" w:rsidRDefault="00B35B1B" w:rsidP="00B35B1B">
      <w:pPr>
        <w:pStyle w:val="Lijstalinea"/>
        <w:spacing w:before="120" w:line="360" w:lineRule="auto"/>
        <w:ind w:left="390"/>
        <w:jc w:val="both"/>
        <w:rPr>
          <w:lang w:val="fr-BE"/>
        </w:rPr>
      </w:pPr>
      <w:r w:rsidRPr="00BA4E13">
        <w:rPr>
          <w:lang w:val="fr-BE"/>
        </w:rPr>
        <w:t>Sous peine de nullité, toute action concernant un dégât apparent doit être signalée immédiatement, par écrit, au moment de la livraison, les dégâts non-apparents doivent être signalés, par écrit, dans un délai de 7 jours après la livraison.</w:t>
      </w:r>
    </w:p>
    <w:p w14:paraId="695580A5" w14:textId="77777777" w:rsidR="00B35B1B" w:rsidRDefault="00B35B1B" w:rsidP="00B35B1B">
      <w:pPr>
        <w:spacing w:line="360" w:lineRule="auto"/>
        <w:jc w:val="both"/>
        <w:rPr>
          <w:lang w:val="fr-BE"/>
        </w:rPr>
      </w:pPr>
    </w:p>
    <w:p w14:paraId="103529D0" w14:textId="77777777" w:rsidR="00B35B1B" w:rsidRPr="00BA4E13" w:rsidRDefault="00B35B1B" w:rsidP="00B35B1B">
      <w:pPr>
        <w:pStyle w:val="Lijstalinea"/>
        <w:numPr>
          <w:ilvl w:val="0"/>
          <w:numId w:val="35"/>
        </w:numPr>
        <w:spacing w:before="120" w:line="360" w:lineRule="auto"/>
        <w:jc w:val="both"/>
        <w:rPr>
          <w:b/>
          <w:bCs/>
          <w:lang w:val="fr-BE"/>
        </w:rPr>
      </w:pPr>
      <w:r w:rsidRPr="00BA4E13">
        <w:rPr>
          <w:b/>
          <w:bCs/>
          <w:lang w:val="fr-BE"/>
        </w:rPr>
        <w:t>DUREE ET FIN DU CONTRAT</w:t>
      </w:r>
    </w:p>
    <w:p w14:paraId="6291CB4E"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Sauf stipulation contraire dans le Contrat de Prestation de services logistiques, ce contrat est conclu pour une durée indéterminée, avec un délai de préavis d’au moins 6 mois. </w:t>
      </w:r>
    </w:p>
    <w:p w14:paraId="0E3158C3" w14:textId="77777777" w:rsidR="00B35B1B" w:rsidRPr="00BA4E13" w:rsidRDefault="00B35B1B" w:rsidP="00B35B1B">
      <w:pPr>
        <w:spacing w:line="360" w:lineRule="auto"/>
        <w:jc w:val="both"/>
        <w:rPr>
          <w:lang w:val="fr-BE"/>
        </w:rPr>
      </w:pPr>
    </w:p>
    <w:p w14:paraId="1626FA1F"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Si, à plusieurs reprises, une des parties ne satisfait pas à ses obligations substantielles, l’autre partie peut mettre fin au contrat de prestation de services logistiques après avoir, par écrit, par lettre recommandée à l’adresse de la direction générale (gérant, administrateur délégué, …), octroyé un délai de 30 jours et que, passé ce délai, l’autre partie n’a pas encore satisfait à ses obligations. </w:t>
      </w:r>
    </w:p>
    <w:p w14:paraId="70564376" w14:textId="77777777" w:rsidR="00B35B1B" w:rsidRPr="00BA4E13" w:rsidRDefault="00B35B1B" w:rsidP="00B35B1B">
      <w:pPr>
        <w:spacing w:line="360" w:lineRule="auto"/>
        <w:jc w:val="both"/>
        <w:rPr>
          <w:lang w:val="fr-BE"/>
        </w:rPr>
      </w:pPr>
    </w:p>
    <w:p w14:paraId="3866FBA8"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En cas de liquidation, d’insolvabilité et/ou de faillite et/ou de tout autre forme d’accord collectif sur les dettes d’une des parties, l’autre partie a le droit de résilier le contrat de prestation de services logistiques par lettre recommandée sans mise en demeure préalable. </w:t>
      </w:r>
    </w:p>
    <w:p w14:paraId="61D1242F" w14:textId="77777777" w:rsidR="00B35B1B" w:rsidRPr="00BA4E13" w:rsidRDefault="00B35B1B" w:rsidP="00B35B1B">
      <w:pPr>
        <w:spacing w:line="360" w:lineRule="auto"/>
        <w:jc w:val="both"/>
        <w:rPr>
          <w:lang w:val="fr-BE"/>
        </w:rPr>
      </w:pPr>
    </w:p>
    <w:p w14:paraId="2F661C35"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S’il est déjà question d’exécution partielle par le prestataire de services logistiques, la résiliation du contrat de prestation de services logistiques peut seulement concerner le futur et le donneur d’ordre est redevable d’un prix proportionnel à la partie du contrat exécutée. </w:t>
      </w:r>
    </w:p>
    <w:p w14:paraId="7B54DDC4" w14:textId="77777777" w:rsidR="00B35B1B" w:rsidRPr="00BA4E13" w:rsidRDefault="00B35B1B" w:rsidP="00B35B1B">
      <w:pPr>
        <w:spacing w:line="360" w:lineRule="auto"/>
        <w:jc w:val="both"/>
        <w:rPr>
          <w:lang w:val="fr-BE"/>
        </w:rPr>
      </w:pPr>
    </w:p>
    <w:p w14:paraId="01CC911B" w14:textId="77777777" w:rsidR="00B35B1B" w:rsidRPr="00BA4E13" w:rsidRDefault="00B35B1B" w:rsidP="00B35B1B">
      <w:pPr>
        <w:pStyle w:val="Lijstalinea"/>
        <w:numPr>
          <w:ilvl w:val="1"/>
          <w:numId w:val="35"/>
        </w:numPr>
        <w:spacing w:before="120" w:line="360" w:lineRule="auto"/>
        <w:jc w:val="both"/>
        <w:rPr>
          <w:lang w:val="fr-BE"/>
        </w:rPr>
      </w:pPr>
      <w:r w:rsidRPr="00BA4E13">
        <w:rPr>
          <w:lang w:val="fr-BE"/>
        </w:rPr>
        <w:t>En cas de force majeure dont la durée est supérieure à 30 jours, le donneur d’ordre a le droit de mettre immédiatement fin au contrat sans que le donneur d’ordre ne soit autorisé à revendiquer quelque indemnisation que ce soit en raison de cette résiliation.</w:t>
      </w:r>
    </w:p>
    <w:p w14:paraId="1FE777AD" w14:textId="77777777" w:rsidR="00B35B1B" w:rsidRDefault="00B35B1B" w:rsidP="00B35B1B">
      <w:pPr>
        <w:spacing w:line="360" w:lineRule="auto"/>
        <w:jc w:val="both"/>
        <w:rPr>
          <w:lang w:val="fr-BE"/>
        </w:rPr>
      </w:pPr>
    </w:p>
    <w:p w14:paraId="0DE6EA8A" w14:textId="77777777" w:rsidR="00B35B1B" w:rsidRPr="00BA4E13" w:rsidRDefault="00B35B1B" w:rsidP="00B35B1B">
      <w:pPr>
        <w:pStyle w:val="Lijstalinea"/>
        <w:numPr>
          <w:ilvl w:val="0"/>
          <w:numId w:val="35"/>
        </w:numPr>
        <w:spacing w:before="120" w:line="360" w:lineRule="auto"/>
        <w:jc w:val="both"/>
        <w:rPr>
          <w:b/>
          <w:bCs/>
          <w:lang w:val="fr-BE"/>
        </w:rPr>
      </w:pPr>
      <w:r w:rsidRPr="00BA4E13">
        <w:rPr>
          <w:b/>
          <w:bCs/>
          <w:lang w:val="fr-BE"/>
        </w:rPr>
        <w:t xml:space="preserve">CONDITIONS DE PAIEMENT </w:t>
      </w:r>
    </w:p>
    <w:p w14:paraId="6EC06D92"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Tous les montants dus par le prestataire de services logistiques et le donneur d’ordre, de quelque chef que ce soit, seront payés en tenant compte du délai convenu ou, à défaut de délai convenu, dans les </w:t>
      </w:r>
      <w:r w:rsidRPr="00BA4E13">
        <w:rPr>
          <w:lang w:val="fr-BE"/>
        </w:rPr>
        <w:lastRenderedPageBreak/>
        <w:t>quatorze jours après la date de la facture.</w:t>
      </w:r>
    </w:p>
    <w:p w14:paraId="67387824" w14:textId="77777777" w:rsidR="00B35B1B" w:rsidRPr="00BA4E13" w:rsidRDefault="00B35B1B" w:rsidP="00B35B1B">
      <w:pPr>
        <w:spacing w:line="360" w:lineRule="auto"/>
        <w:jc w:val="both"/>
        <w:rPr>
          <w:lang w:val="fr-BE"/>
        </w:rPr>
      </w:pPr>
    </w:p>
    <w:p w14:paraId="7C65F1E3"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À défaut de paiement de la facture à l’échéance, le montant restant dû portera, de plein droit et sans mise en demeure, un intérêt au taux directeur défini par la BCE, déterminé par la loi du 2 août 2002 en exécution de la directive européenne 2011/7/EU, majoré de 7% et arrondi au ½ % supérieur. </w:t>
      </w:r>
    </w:p>
    <w:p w14:paraId="6DFD987C" w14:textId="77777777" w:rsidR="00B35B1B" w:rsidRPr="00BA4E13" w:rsidRDefault="00B35B1B" w:rsidP="00B35B1B">
      <w:pPr>
        <w:spacing w:line="360" w:lineRule="auto"/>
        <w:jc w:val="both"/>
        <w:rPr>
          <w:lang w:val="fr-BE"/>
        </w:rPr>
      </w:pPr>
    </w:p>
    <w:p w14:paraId="34CFB32D"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Lorsque, endéans un délai de quinze jours suivant l'envoi d'une mise en demeure par lettre recommandée à la poste, le débiteur reste en défaut, le montant sera en outre augmenté de 10%, avec un minimum de 125 EUR et un maximum de 4.000 EUR, à titre d'indemnisation forfaitaire pour les frais administratifs supplémentaires, la surveillance de débiteurs et la perturbation commerciale. </w:t>
      </w:r>
    </w:p>
    <w:p w14:paraId="1F198F01" w14:textId="77777777" w:rsidR="00B35B1B" w:rsidRPr="00BA4E13" w:rsidRDefault="00B35B1B" w:rsidP="00B35B1B">
      <w:pPr>
        <w:spacing w:line="360" w:lineRule="auto"/>
        <w:jc w:val="both"/>
        <w:rPr>
          <w:lang w:val="fr-BE"/>
        </w:rPr>
      </w:pPr>
    </w:p>
    <w:p w14:paraId="328FE20B"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Pour autant que la loi le permette, la compensation n’est en aucun cas autorisée. </w:t>
      </w:r>
    </w:p>
    <w:p w14:paraId="54DFA12D" w14:textId="77777777" w:rsidR="00B35B1B" w:rsidRPr="00BA4E13" w:rsidRDefault="00B35B1B" w:rsidP="00B35B1B">
      <w:pPr>
        <w:spacing w:line="360" w:lineRule="auto"/>
        <w:jc w:val="both"/>
        <w:rPr>
          <w:lang w:val="fr-BE"/>
        </w:rPr>
      </w:pPr>
    </w:p>
    <w:p w14:paraId="22372BBE" w14:textId="77777777" w:rsidR="00B35B1B" w:rsidRDefault="00B35B1B" w:rsidP="00B35B1B">
      <w:pPr>
        <w:pStyle w:val="Lijstalinea"/>
        <w:numPr>
          <w:ilvl w:val="1"/>
          <w:numId w:val="35"/>
        </w:numPr>
        <w:spacing w:before="120" w:line="360" w:lineRule="auto"/>
        <w:jc w:val="both"/>
        <w:rPr>
          <w:lang w:val="fr-BE"/>
        </w:rPr>
      </w:pPr>
      <w:r w:rsidRPr="00BA4E13">
        <w:rPr>
          <w:lang w:val="fr-BE"/>
        </w:rPr>
        <w:t xml:space="preserve">En cas de litige quant à une facture, la partie non contestée reste due, conformément aux conditions de paiement du présent contrat. </w:t>
      </w:r>
    </w:p>
    <w:p w14:paraId="3995DD2F" w14:textId="77777777" w:rsidR="00B35B1B" w:rsidRPr="00BA4E13" w:rsidRDefault="00B35B1B" w:rsidP="00B35B1B">
      <w:pPr>
        <w:spacing w:line="360" w:lineRule="auto"/>
        <w:jc w:val="both"/>
        <w:rPr>
          <w:lang w:val="fr-BE"/>
        </w:rPr>
      </w:pPr>
    </w:p>
    <w:p w14:paraId="455320A7" w14:textId="77777777" w:rsidR="00B35B1B" w:rsidRDefault="00B35B1B" w:rsidP="00B35B1B">
      <w:pPr>
        <w:pStyle w:val="Lijstalinea"/>
        <w:numPr>
          <w:ilvl w:val="1"/>
          <w:numId w:val="35"/>
        </w:numPr>
        <w:spacing w:before="120" w:line="360" w:lineRule="auto"/>
        <w:jc w:val="both"/>
        <w:rPr>
          <w:lang w:val="fr-BE"/>
        </w:rPr>
      </w:pPr>
      <w:r w:rsidRPr="00BA4E13">
        <w:rPr>
          <w:lang w:val="fr-BE"/>
        </w:rPr>
        <w:t>Au cas où il est mis fin au contrat de prestations logistiques, pour quelque raison que ce soit, les montants dus en vertu de la présente clause 9 sont immédiatement dus et exigibles.</w:t>
      </w:r>
    </w:p>
    <w:p w14:paraId="21187293" w14:textId="77777777" w:rsidR="00B35B1B" w:rsidRPr="002A1E69" w:rsidRDefault="00B35B1B" w:rsidP="00B35B1B">
      <w:pPr>
        <w:spacing w:before="120" w:line="360" w:lineRule="auto"/>
        <w:jc w:val="both"/>
        <w:rPr>
          <w:lang w:val="fr-BE"/>
        </w:rPr>
      </w:pPr>
    </w:p>
    <w:p w14:paraId="41F024F4" w14:textId="77777777" w:rsidR="00B35B1B" w:rsidRPr="00BA4E13" w:rsidRDefault="00B35B1B" w:rsidP="00B35B1B">
      <w:pPr>
        <w:pStyle w:val="Lijstalinea"/>
        <w:numPr>
          <w:ilvl w:val="0"/>
          <w:numId w:val="35"/>
        </w:numPr>
        <w:spacing w:before="120" w:line="360" w:lineRule="auto"/>
        <w:jc w:val="both"/>
        <w:rPr>
          <w:b/>
          <w:bCs/>
          <w:lang w:val="fr-BE"/>
        </w:rPr>
      </w:pPr>
      <w:r w:rsidRPr="00BA4E13">
        <w:rPr>
          <w:b/>
          <w:bCs/>
          <w:lang w:val="fr-BE"/>
        </w:rPr>
        <w:t>SURETES</w:t>
      </w:r>
    </w:p>
    <w:p w14:paraId="34C67D48" w14:textId="77777777" w:rsidR="00B35B1B" w:rsidRDefault="00B35B1B" w:rsidP="00B35B1B">
      <w:pPr>
        <w:pStyle w:val="Lijstalinea"/>
        <w:numPr>
          <w:ilvl w:val="1"/>
          <w:numId w:val="35"/>
        </w:numPr>
        <w:spacing w:before="120" w:line="360" w:lineRule="auto"/>
        <w:jc w:val="both"/>
        <w:rPr>
          <w:lang w:val="fr-BE"/>
        </w:rPr>
      </w:pPr>
      <w:r w:rsidRPr="006B28D5">
        <w:rPr>
          <w:lang w:val="fr-BE"/>
        </w:rPr>
        <w:t>Le Prestataire de services logistiques a un droit de rétention sur les marchandises et les documents qu’il détient dans le cadre de la Prestation de services logistiques.</w:t>
      </w:r>
    </w:p>
    <w:p w14:paraId="3DC1086D" w14:textId="77777777" w:rsidR="00B35B1B" w:rsidRPr="006B28D5" w:rsidRDefault="00B35B1B" w:rsidP="00B35B1B">
      <w:pPr>
        <w:spacing w:line="360" w:lineRule="auto"/>
        <w:jc w:val="both"/>
        <w:rPr>
          <w:lang w:val="fr-BE"/>
        </w:rPr>
      </w:pPr>
    </w:p>
    <w:p w14:paraId="316D0C33" w14:textId="77777777" w:rsidR="00B35B1B" w:rsidRDefault="00B35B1B" w:rsidP="00B35B1B">
      <w:pPr>
        <w:pStyle w:val="Lijstalinea"/>
        <w:numPr>
          <w:ilvl w:val="1"/>
          <w:numId w:val="35"/>
        </w:numPr>
        <w:spacing w:before="120" w:line="360" w:lineRule="auto"/>
        <w:jc w:val="both"/>
        <w:rPr>
          <w:lang w:val="fr-BE"/>
        </w:rPr>
      </w:pPr>
      <w:r w:rsidRPr="006B28D5">
        <w:rPr>
          <w:lang w:val="fr-BE"/>
        </w:rPr>
        <w:t xml:space="preserve">Le Prestataire de services logistiques peut uniquement utiliser le droit de rétention pour ce qui lui est dû ou sera dû du fait de la Prestation de services logistiques. Il peut également exercer ce droit pour ce qui pèse à titre de couverture sur les marchandises. </w:t>
      </w:r>
    </w:p>
    <w:p w14:paraId="3F79C8C2" w14:textId="77777777" w:rsidR="00B35B1B" w:rsidRPr="006B28D5" w:rsidRDefault="00B35B1B" w:rsidP="00B35B1B">
      <w:pPr>
        <w:spacing w:line="360" w:lineRule="auto"/>
        <w:jc w:val="both"/>
        <w:rPr>
          <w:lang w:val="fr-BE"/>
        </w:rPr>
      </w:pPr>
    </w:p>
    <w:p w14:paraId="3E179836" w14:textId="77777777" w:rsidR="00B35B1B" w:rsidRDefault="00B35B1B" w:rsidP="00B35B1B">
      <w:pPr>
        <w:pStyle w:val="Lijstalinea"/>
        <w:numPr>
          <w:ilvl w:val="1"/>
          <w:numId w:val="35"/>
        </w:numPr>
        <w:spacing w:before="120" w:line="360" w:lineRule="auto"/>
        <w:jc w:val="both"/>
        <w:rPr>
          <w:lang w:val="fr-BE"/>
        </w:rPr>
      </w:pPr>
      <w:r w:rsidRPr="006B28D5">
        <w:rPr>
          <w:lang w:val="fr-BE"/>
        </w:rPr>
        <w:t xml:space="preserve">Le Prestataire de services logistiques peut aussi exercer le droit de rétention pour ce qui lui est encore dû par le donneur d’ordre en rapport avec des contrats antérieurs de prestation de services logistiques. </w:t>
      </w:r>
    </w:p>
    <w:p w14:paraId="2A373260" w14:textId="77777777" w:rsidR="00B35B1B" w:rsidRPr="006B28D5" w:rsidRDefault="00B35B1B" w:rsidP="00B35B1B">
      <w:pPr>
        <w:spacing w:line="360" w:lineRule="auto"/>
        <w:jc w:val="both"/>
        <w:rPr>
          <w:lang w:val="fr-BE"/>
        </w:rPr>
      </w:pPr>
    </w:p>
    <w:p w14:paraId="22944FCA" w14:textId="77777777" w:rsidR="00B35B1B" w:rsidRDefault="00B35B1B" w:rsidP="00B35B1B">
      <w:pPr>
        <w:pStyle w:val="Lijstalinea"/>
        <w:numPr>
          <w:ilvl w:val="1"/>
          <w:numId w:val="35"/>
        </w:numPr>
        <w:spacing w:before="120" w:line="360" w:lineRule="auto"/>
        <w:jc w:val="both"/>
        <w:rPr>
          <w:lang w:val="fr-BE"/>
        </w:rPr>
      </w:pPr>
      <w:r w:rsidRPr="006B28D5">
        <w:rPr>
          <w:lang w:val="fr-BE"/>
        </w:rPr>
        <w:lastRenderedPageBreak/>
        <w:t xml:space="preserve">Le Prestataire de services logistiques peut aussi exercer le droit de rétention pour une provision lui revenant, en rapport avec une couverture, pour laquelle il ne doit pas accepter de sûreté. </w:t>
      </w:r>
    </w:p>
    <w:p w14:paraId="2EC5B3BA" w14:textId="77777777" w:rsidR="00B35B1B" w:rsidRPr="006B28D5" w:rsidRDefault="00B35B1B" w:rsidP="00B35B1B">
      <w:pPr>
        <w:spacing w:line="360" w:lineRule="auto"/>
        <w:jc w:val="both"/>
        <w:rPr>
          <w:lang w:val="fr-BE"/>
        </w:rPr>
      </w:pPr>
    </w:p>
    <w:p w14:paraId="718CBB03" w14:textId="77777777" w:rsidR="00B35B1B" w:rsidRDefault="00B35B1B" w:rsidP="00B35B1B">
      <w:pPr>
        <w:pStyle w:val="Lijstalinea"/>
        <w:numPr>
          <w:ilvl w:val="1"/>
          <w:numId w:val="35"/>
        </w:numPr>
        <w:spacing w:before="120" w:line="360" w:lineRule="auto"/>
        <w:jc w:val="both"/>
        <w:rPr>
          <w:lang w:val="fr-BE"/>
        </w:rPr>
      </w:pPr>
      <w:r w:rsidRPr="006B28D5">
        <w:rPr>
          <w:lang w:val="fr-BE"/>
        </w:rPr>
        <w:t xml:space="preserve">Toutes les marchandises, les documents et l'argent que le Prestataire de services logistiques détient du chef du Contrat de Prestations de Services Logistiques, lui servent de gage pour toutes les demandes qu'il a à charge du Donneur d'Ordre. </w:t>
      </w:r>
    </w:p>
    <w:p w14:paraId="3EEF5721" w14:textId="77777777" w:rsidR="00B35B1B" w:rsidRPr="006B28D5" w:rsidRDefault="00B35B1B" w:rsidP="00B35B1B">
      <w:pPr>
        <w:spacing w:line="360" w:lineRule="auto"/>
        <w:jc w:val="both"/>
        <w:rPr>
          <w:lang w:val="fr-BE"/>
        </w:rPr>
      </w:pPr>
    </w:p>
    <w:p w14:paraId="7EEE5C55" w14:textId="77777777" w:rsidR="00B35B1B" w:rsidRDefault="00B35B1B" w:rsidP="00B35B1B">
      <w:pPr>
        <w:pStyle w:val="Lijstalinea"/>
        <w:numPr>
          <w:ilvl w:val="1"/>
          <w:numId w:val="35"/>
        </w:numPr>
        <w:spacing w:before="120" w:line="360" w:lineRule="auto"/>
        <w:jc w:val="both"/>
        <w:rPr>
          <w:lang w:val="fr-BE"/>
        </w:rPr>
      </w:pPr>
      <w:r w:rsidRPr="006B28D5">
        <w:rPr>
          <w:lang w:val="fr-BE"/>
        </w:rPr>
        <w:t xml:space="preserve">Si le Donneur d'Ordre est en défaut de payer les montants qu'il doit au Prestataire de services logistiques et sur lesquels le Prestataire de services logistiques a un droit de rétention et/ou de gage en vertu des alinéas précédents, le Prestataire de services logistiques a le droit, après avoir obtenu l'autorisation du juge, de vendre les marchandises entreposées chez lui et ce, pour son propre compte et aux frais du Donneur d'Ordre, conformément à la Loi du 05.05.1872. </w:t>
      </w:r>
    </w:p>
    <w:p w14:paraId="195936CC" w14:textId="77777777" w:rsidR="00B35B1B" w:rsidRPr="006B28D5" w:rsidRDefault="00B35B1B" w:rsidP="00B35B1B">
      <w:pPr>
        <w:spacing w:line="360" w:lineRule="auto"/>
        <w:jc w:val="both"/>
        <w:rPr>
          <w:lang w:val="fr-BE"/>
        </w:rPr>
      </w:pPr>
    </w:p>
    <w:p w14:paraId="0E97E4CA" w14:textId="77777777" w:rsidR="00B35B1B" w:rsidRPr="006B28D5" w:rsidRDefault="00B35B1B" w:rsidP="00B35B1B">
      <w:pPr>
        <w:pStyle w:val="Lijstalinea"/>
        <w:numPr>
          <w:ilvl w:val="1"/>
          <w:numId w:val="35"/>
        </w:numPr>
        <w:spacing w:before="120" w:line="360" w:lineRule="auto"/>
        <w:jc w:val="both"/>
        <w:rPr>
          <w:lang w:val="fr-BE"/>
        </w:rPr>
      </w:pPr>
      <w:r w:rsidRPr="006B28D5">
        <w:rPr>
          <w:lang w:val="fr-BE"/>
        </w:rPr>
        <w:t>Le Prestataire de services logistiques peut, à sa demande, faire remplacer le gage par une sûreté équivalente, se trouvant exclusivement à son évaluation.</w:t>
      </w:r>
    </w:p>
    <w:p w14:paraId="7430C118" w14:textId="77777777" w:rsidR="00B35B1B" w:rsidRDefault="00B35B1B" w:rsidP="00B35B1B">
      <w:pPr>
        <w:rPr>
          <w:b/>
          <w:bCs/>
          <w:lang w:val="fr-BE"/>
        </w:rPr>
      </w:pPr>
    </w:p>
    <w:p w14:paraId="0D6C99E7" w14:textId="77777777" w:rsidR="00B35B1B" w:rsidRPr="00BA4E13" w:rsidRDefault="00B35B1B" w:rsidP="00B35B1B">
      <w:pPr>
        <w:pStyle w:val="Lijstalinea"/>
        <w:numPr>
          <w:ilvl w:val="0"/>
          <w:numId w:val="35"/>
        </w:numPr>
        <w:spacing w:before="120" w:line="360" w:lineRule="auto"/>
        <w:jc w:val="both"/>
        <w:rPr>
          <w:b/>
          <w:bCs/>
          <w:lang w:val="fr-BE"/>
        </w:rPr>
      </w:pPr>
      <w:r w:rsidRPr="00BA4E13">
        <w:rPr>
          <w:b/>
          <w:bCs/>
          <w:lang w:val="fr-BE"/>
        </w:rPr>
        <w:t xml:space="preserve">DROIT APPLICABLE / COMPETENCE </w:t>
      </w:r>
    </w:p>
    <w:p w14:paraId="1A58E0DA" w14:textId="77777777" w:rsidR="00B35B1B" w:rsidRDefault="00B35B1B" w:rsidP="00B35B1B">
      <w:pPr>
        <w:pStyle w:val="Lijstalinea"/>
        <w:numPr>
          <w:ilvl w:val="1"/>
          <w:numId w:val="35"/>
        </w:numPr>
        <w:spacing w:before="100" w:line="360" w:lineRule="auto"/>
        <w:jc w:val="both"/>
        <w:rPr>
          <w:lang w:val="fr-BE"/>
        </w:rPr>
      </w:pPr>
      <w:r w:rsidRPr="006B28D5">
        <w:rPr>
          <w:lang w:val="fr-BE"/>
        </w:rPr>
        <w:t xml:space="preserve">Tous les contrats, auxquels les C.G.P.L. s’appliquent, seront régis par le droit belge. </w:t>
      </w:r>
    </w:p>
    <w:p w14:paraId="5EB6CBEF" w14:textId="77777777" w:rsidR="00B35B1B" w:rsidRPr="006B28D5" w:rsidRDefault="00B35B1B" w:rsidP="00B35B1B">
      <w:pPr>
        <w:spacing w:line="360" w:lineRule="auto"/>
        <w:jc w:val="both"/>
        <w:rPr>
          <w:lang w:val="fr-BE"/>
        </w:rPr>
      </w:pPr>
    </w:p>
    <w:p w14:paraId="25BA6744" w14:textId="77777777" w:rsidR="00B35B1B" w:rsidRPr="006B28D5" w:rsidRDefault="00B35B1B" w:rsidP="00B35B1B">
      <w:pPr>
        <w:pStyle w:val="Lijstalinea"/>
        <w:numPr>
          <w:ilvl w:val="1"/>
          <w:numId w:val="35"/>
        </w:numPr>
        <w:spacing w:before="100" w:line="360" w:lineRule="auto"/>
        <w:jc w:val="both"/>
        <w:rPr>
          <w:lang w:val="fr-BE"/>
        </w:rPr>
      </w:pPr>
      <w:r w:rsidRPr="006B28D5">
        <w:rPr>
          <w:lang w:val="fr-BE"/>
        </w:rPr>
        <w:t>Tout litige relatif à la validité, l'interprétation ou l'exécution d'un contrat, auquel les C.G.P.L. s'appliquent, sera soumis à la compétence exclusive des tribunaux de l'arrondissement où le siège social du Prestataire du Service Logistique se situe, sauf s'il existe entre le Donneur d'Ordre et le Prestataire de services logistiques une convention explicite en vertu de laquelle le litige sera soumis à l'arbitrage</w:t>
      </w:r>
    </w:p>
    <w:p w14:paraId="7B187491" w14:textId="77777777" w:rsidR="00B35B1B" w:rsidRDefault="00B35B1B" w:rsidP="00B35B1B">
      <w:pPr>
        <w:spacing w:line="360" w:lineRule="auto"/>
        <w:jc w:val="both"/>
        <w:rPr>
          <w:lang w:val="fr-BE"/>
        </w:rPr>
      </w:pPr>
    </w:p>
    <w:p w14:paraId="743CC8D9" w14:textId="77777777" w:rsidR="00B35B1B" w:rsidRPr="00BA4E13" w:rsidRDefault="00B35B1B" w:rsidP="00B35B1B">
      <w:pPr>
        <w:pStyle w:val="Lijstalinea"/>
        <w:numPr>
          <w:ilvl w:val="0"/>
          <w:numId w:val="35"/>
        </w:numPr>
        <w:spacing w:before="100" w:line="360" w:lineRule="auto"/>
        <w:jc w:val="both"/>
        <w:rPr>
          <w:b/>
          <w:bCs/>
          <w:lang w:val="fr-BE"/>
        </w:rPr>
      </w:pPr>
      <w:r w:rsidRPr="00BA4E13">
        <w:rPr>
          <w:b/>
          <w:bCs/>
          <w:lang w:val="fr-BE"/>
        </w:rPr>
        <w:t xml:space="preserve">DISPOSITIONS DIVERSES </w:t>
      </w:r>
    </w:p>
    <w:p w14:paraId="5AF21581" w14:textId="77777777" w:rsidR="00B35B1B" w:rsidRDefault="00B35B1B" w:rsidP="00B35B1B">
      <w:pPr>
        <w:pStyle w:val="Lijstalinea"/>
        <w:numPr>
          <w:ilvl w:val="1"/>
          <w:numId w:val="35"/>
        </w:numPr>
        <w:spacing w:before="100" w:line="360" w:lineRule="auto"/>
        <w:jc w:val="both"/>
        <w:rPr>
          <w:lang w:val="fr-BE"/>
        </w:rPr>
      </w:pPr>
      <w:r w:rsidRPr="006B28D5">
        <w:rPr>
          <w:lang w:val="fr-BE"/>
        </w:rPr>
        <w:t xml:space="preserve">La non-application de l’une ou plusieurs dispositions de ces C.G.P.L. ne compromet pas la validité des autres dispositions. Dans ce cas, les deux parties feront immédiatement le nécessaire pour remplacer l’article concerné par un article valable qui approche autant que possible l’intention originale des deux parties. </w:t>
      </w:r>
    </w:p>
    <w:p w14:paraId="142FECA1" w14:textId="77777777" w:rsidR="00B35B1B" w:rsidRPr="006B28D5" w:rsidRDefault="00B35B1B" w:rsidP="00B35B1B">
      <w:pPr>
        <w:spacing w:line="360" w:lineRule="auto"/>
        <w:jc w:val="both"/>
        <w:rPr>
          <w:lang w:val="fr-BE"/>
        </w:rPr>
      </w:pPr>
    </w:p>
    <w:p w14:paraId="0D958C25" w14:textId="77777777" w:rsidR="00B35B1B" w:rsidRDefault="00B35B1B" w:rsidP="00B35B1B">
      <w:pPr>
        <w:pStyle w:val="Lijstalinea"/>
        <w:numPr>
          <w:ilvl w:val="1"/>
          <w:numId w:val="35"/>
        </w:numPr>
        <w:spacing w:before="100" w:line="360" w:lineRule="auto"/>
        <w:jc w:val="both"/>
        <w:rPr>
          <w:lang w:val="fr-BE"/>
        </w:rPr>
      </w:pPr>
      <w:r w:rsidRPr="006B28D5">
        <w:rPr>
          <w:lang w:val="fr-BE"/>
        </w:rPr>
        <w:t xml:space="preserve">Le fait qu'une des parties ne réagirait pas au non-respect des dispositions contractuelles par l'autre </w:t>
      </w:r>
      <w:r w:rsidRPr="006B28D5">
        <w:rPr>
          <w:lang w:val="fr-BE"/>
        </w:rPr>
        <w:lastRenderedPageBreak/>
        <w:t xml:space="preserve">partie, ne pourra jamais être considéré par la partie adverse comme une dérogation définitive à la (aux) disposition(s) concernée(s). </w:t>
      </w:r>
    </w:p>
    <w:p w14:paraId="3D2E2F00" w14:textId="77777777" w:rsidR="00B35B1B" w:rsidRPr="006B28D5" w:rsidRDefault="00B35B1B" w:rsidP="00B35B1B">
      <w:pPr>
        <w:spacing w:line="360" w:lineRule="auto"/>
        <w:jc w:val="both"/>
        <w:rPr>
          <w:lang w:val="fr-BE"/>
        </w:rPr>
      </w:pPr>
    </w:p>
    <w:p w14:paraId="2FCDD863" w14:textId="77777777" w:rsidR="00B35B1B" w:rsidRPr="006B28D5" w:rsidRDefault="00B35B1B" w:rsidP="00B35B1B">
      <w:pPr>
        <w:pStyle w:val="Lijstalinea"/>
        <w:numPr>
          <w:ilvl w:val="1"/>
          <w:numId w:val="35"/>
        </w:numPr>
        <w:spacing w:before="100" w:line="360" w:lineRule="auto"/>
        <w:jc w:val="both"/>
        <w:rPr>
          <w:lang w:val="fr-BE"/>
        </w:rPr>
      </w:pPr>
      <w:r w:rsidRPr="006B28D5">
        <w:rPr>
          <w:lang w:val="fr-BE"/>
        </w:rPr>
        <w:t>Chacune des parties s’engage à faire preuve de la plus stricte confidentialité à l’égard des tiers quant à l’entièreté du contenu du contrat conclu entre le donneur d’ordre et le prestataire de services logistiques, de même que quant aux informations reçues de l’autre partie dans le cadre de ce contrat,</w:t>
      </w:r>
      <w:r>
        <w:rPr>
          <w:lang w:val="fr-BE"/>
        </w:rPr>
        <w:t xml:space="preserve"> </w:t>
      </w:r>
      <w:r w:rsidRPr="006B28D5">
        <w:rPr>
          <w:lang w:val="fr-BE"/>
        </w:rPr>
        <w:t>à l’exception des informations qui doivent être fournies aux autorités compétentes sur base d’une obligation légale et à l’exception de l’échange d’informations avec des tiers dans la cadre d’une gestion normale.</w:t>
      </w:r>
    </w:p>
    <w:p w14:paraId="06F30916" w14:textId="77777777" w:rsidR="00B35B1B" w:rsidRPr="006B28D5" w:rsidRDefault="00B35B1B" w:rsidP="00B35B1B">
      <w:pPr>
        <w:pStyle w:val="Lijstalinea"/>
        <w:spacing w:line="360" w:lineRule="auto"/>
        <w:ind w:left="0"/>
        <w:jc w:val="both"/>
        <w:rPr>
          <w:lang w:val="fr-BE"/>
        </w:rPr>
      </w:pPr>
    </w:p>
    <w:p w14:paraId="34B05088" w14:textId="77777777" w:rsidR="00B35B1B" w:rsidRDefault="00B35B1B" w:rsidP="00B35B1B">
      <w:pPr>
        <w:pStyle w:val="Lijstalinea"/>
        <w:numPr>
          <w:ilvl w:val="1"/>
          <w:numId w:val="35"/>
        </w:numPr>
        <w:spacing w:before="100" w:line="360" w:lineRule="auto"/>
        <w:jc w:val="both"/>
        <w:rPr>
          <w:lang w:val="fr-BE"/>
        </w:rPr>
      </w:pPr>
      <w:r w:rsidRPr="006B28D5">
        <w:rPr>
          <w:lang w:val="fr-BE"/>
        </w:rPr>
        <w:t xml:space="preserve">Toutes les notifications doivent avoir lieu par écrit et par lettre recommandée, à l’adresse de la direction générale (gérant, administrateur délégué, …). </w:t>
      </w:r>
    </w:p>
    <w:p w14:paraId="6B0E4C71" w14:textId="77777777" w:rsidR="00B35B1B" w:rsidRPr="006B28D5" w:rsidRDefault="00B35B1B" w:rsidP="00B35B1B">
      <w:pPr>
        <w:spacing w:line="360" w:lineRule="auto"/>
        <w:jc w:val="both"/>
        <w:rPr>
          <w:lang w:val="fr-BE"/>
        </w:rPr>
      </w:pPr>
    </w:p>
    <w:p w14:paraId="1E977F7E" w14:textId="77777777" w:rsidR="00B35B1B" w:rsidRDefault="00B35B1B" w:rsidP="00B35B1B">
      <w:pPr>
        <w:pStyle w:val="Lijstalinea"/>
        <w:numPr>
          <w:ilvl w:val="1"/>
          <w:numId w:val="35"/>
        </w:numPr>
        <w:spacing w:before="100" w:line="360" w:lineRule="auto"/>
        <w:jc w:val="both"/>
        <w:rPr>
          <w:lang w:val="fr-BE"/>
        </w:rPr>
      </w:pPr>
      <w:r w:rsidRPr="006B28D5">
        <w:rPr>
          <w:lang w:val="fr-BE"/>
        </w:rPr>
        <w:t>La version néerlandaise de ces C.G.P.L. est la seule authentique. En cas de contradiction entre la néerlandaise et toute traduction, seule la version néerlandaise et son interprétation font foi.</w:t>
      </w:r>
    </w:p>
    <w:p w14:paraId="3502C2BD" w14:textId="77777777" w:rsidR="00B35B1B" w:rsidRPr="006B28D5" w:rsidRDefault="00B35B1B" w:rsidP="00B35B1B">
      <w:pPr>
        <w:spacing w:before="100" w:line="360" w:lineRule="auto"/>
        <w:jc w:val="both"/>
        <w:rPr>
          <w:lang w:val="fr-BE"/>
        </w:rPr>
      </w:pPr>
    </w:p>
    <w:p w14:paraId="45F5AED1" w14:textId="77777777" w:rsidR="00B35B1B" w:rsidRPr="006B28D5" w:rsidRDefault="00B35B1B" w:rsidP="00B35B1B">
      <w:pPr>
        <w:pStyle w:val="Lijstalinea"/>
        <w:numPr>
          <w:ilvl w:val="0"/>
          <w:numId w:val="35"/>
        </w:numPr>
        <w:spacing w:before="100" w:line="360" w:lineRule="auto"/>
        <w:jc w:val="both"/>
        <w:rPr>
          <w:b/>
          <w:bCs/>
          <w:lang w:val="fr-BE"/>
        </w:rPr>
      </w:pPr>
      <w:r w:rsidRPr="006B28D5">
        <w:rPr>
          <w:b/>
          <w:bCs/>
          <w:lang w:val="fr-BE"/>
        </w:rPr>
        <w:t xml:space="preserve">DEPOT </w:t>
      </w:r>
    </w:p>
    <w:p w14:paraId="7D405FD0" w14:textId="77777777" w:rsidR="00B35B1B" w:rsidRPr="006B28D5" w:rsidRDefault="00B35B1B" w:rsidP="00B35B1B">
      <w:pPr>
        <w:spacing w:before="120" w:line="360" w:lineRule="auto"/>
        <w:jc w:val="both"/>
        <w:rPr>
          <w:lang w:val="fr-BE"/>
        </w:rPr>
      </w:pPr>
      <w:r w:rsidRPr="006B28D5">
        <w:rPr>
          <w:lang w:val="fr-BE"/>
        </w:rPr>
        <w:t>Ces C.G.P.L. constituent la version révisée des conditions telles qu’initialement établies par BELOTRA/Cellule logistique de la FEBETRA et par la Fédération royale des gestionnaires de flux de marchandises, déposées le 27 novembre 2003 auprès du Greffe de la Chambre de Commerce et d’Industrie d’Anvers et du Pays de Waas et les remplacent. Les présentes C.G.P.L. ont été, à leur tour, déposées le 9 octobre 2015 auprès du Greffe précité.</w:t>
      </w:r>
    </w:p>
    <w:p w14:paraId="29A8B13D" w14:textId="77777777" w:rsidR="00B35B1B" w:rsidRDefault="00B35B1B" w:rsidP="00B35B1B">
      <w:pPr>
        <w:spacing w:line="360" w:lineRule="auto"/>
        <w:jc w:val="both"/>
        <w:rPr>
          <w:lang w:val="fr-BE"/>
        </w:rPr>
      </w:pPr>
    </w:p>
    <w:p w14:paraId="47A4429B" w14:textId="77777777" w:rsidR="00B35B1B" w:rsidRDefault="00B35B1B" w:rsidP="00B35B1B">
      <w:pPr>
        <w:rPr>
          <w:b/>
          <w:bCs/>
          <w:lang w:val="fr-BE"/>
        </w:rPr>
      </w:pPr>
      <w:r>
        <w:rPr>
          <w:b/>
          <w:bCs/>
          <w:lang w:val="fr-BE"/>
        </w:rPr>
        <w:br w:type="page"/>
      </w:r>
    </w:p>
    <w:p w14:paraId="039C1F29" w14:textId="77777777" w:rsidR="00B35B1B" w:rsidRDefault="00B35B1B" w:rsidP="00B35B1B">
      <w:pPr>
        <w:spacing w:line="360" w:lineRule="auto"/>
        <w:jc w:val="both"/>
      </w:pPr>
      <w:r>
        <w:rPr>
          <w:noProof/>
          <w:lang w:val="fr-BE"/>
        </w:rPr>
        <w:lastRenderedPageBreak/>
        <w:drawing>
          <wp:inline distT="0" distB="0" distL="0" distR="0" wp14:anchorId="0E43F4AF" wp14:editId="600E94A5">
            <wp:extent cx="4276657" cy="2247869"/>
            <wp:effectExtent l="0" t="0" r="0" b="31"/>
            <wp:docPr id="14" name="Afbeelding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6460" t="10082" b="10619"/>
                    <a:stretch>
                      <a:fillRect/>
                    </a:stretch>
                  </pic:blipFill>
                  <pic:spPr>
                    <a:xfrm>
                      <a:off x="0" y="0"/>
                      <a:ext cx="4276657" cy="2247869"/>
                    </a:xfrm>
                    <a:prstGeom prst="rect">
                      <a:avLst/>
                    </a:prstGeom>
                    <a:noFill/>
                    <a:ln>
                      <a:noFill/>
                      <a:prstDash/>
                    </a:ln>
                  </pic:spPr>
                </pic:pic>
              </a:graphicData>
            </a:graphic>
          </wp:inline>
        </w:drawing>
      </w:r>
    </w:p>
    <w:p w14:paraId="17641C1F" w14:textId="77777777" w:rsidR="00B35B1B" w:rsidRPr="00676800" w:rsidRDefault="00B35B1B" w:rsidP="00B35B1B">
      <w:pPr>
        <w:spacing w:line="360" w:lineRule="auto"/>
        <w:jc w:val="both"/>
        <w:rPr>
          <w:b/>
          <w:bCs/>
          <w:lang w:val="nl-BE"/>
        </w:rPr>
      </w:pPr>
      <w:r w:rsidRPr="00676800">
        <w:rPr>
          <w:b/>
          <w:bCs/>
          <w:lang w:val="nl-BE"/>
        </w:rPr>
        <w:t xml:space="preserve">ECS EUROPEAN CONTAINERS NV </w:t>
      </w:r>
    </w:p>
    <w:p w14:paraId="76979BE3" w14:textId="77777777" w:rsidR="00B35B1B" w:rsidRPr="00676800" w:rsidRDefault="00B35B1B" w:rsidP="00B35B1B">
      <w:pPr>
        <w:spacing w:line="360" w:lineRule="auto"/>
        <w:jc w:val="both"/>
        <w:rPr>
          <w:b/>
          <w:bCs/>
          <w:lang w:val="nl-BE"/>
        </w:rPr>
      </w:pPr>
      <w:r w:rsidRPr="00676800">
        <w:rPr>
          <w:b/>
          <w:bCs/>
          <w:lang w:val="nl-BE"/>
        </w:rPr>
        <w:t>BARON DE MAERELAAN 155 – 8380 ZEEBRUGGE/BELGIE – BTW : BE 0435.131.508</w:t>
      </w:r>
    </w:p>
    <w:p w14:paraId="3144505F" w14:textId="77777777" w:rsidR="00B35B1B" w:rsidRPr="00676800" w:rsidRDefault="00B35B1B" w:rsidP="00B35B1B">
      <w:pPr>
        <w:spacing w:line="360" w:lineRule="auto"/>
        <w:jc w:val="both"/>
        <w:rPr>
          <w:b/>
          <w:bCs/>
          <w:lang w:val="nl-BE"/>
        </w:rPr>
      </w:pPr>
    </w:p>
    <w:p w14:paraId="24CC1E8F" w14:textId="77777777" w:rsidR="00B35B1B" w:rsidRPr="00676800" w:rsidRDefault="00B35B1B" w:rsidP="00B35B1B">
      <w:pPr>
        <w:spacing w:line="360" w:lineRule="auto"/>
        <w:jc w:val="both"/>
        <w:rPr>
          <w:b/>
          <w:bCs/>
          <w:lang w:val="nl-BE"/>
        </w:rPr>
      </w:pPr>
      <w:r w:rsidRPr="00676800">
        <w:rPr>
          <w:b/>
          <w:bCs/>
          <w:lang w:val="nl-BE"/>
        </w:rPr>
        <w:t>2XL NV</w:t>
      </w:r>
    </w:p>
    <w:p w14:paraId="45BD29D1" w14:textId="77777777" w:rsidR="00B35B1B" w:rsidRPr="00676800" w:rsidRDefault="00B35B1B" w:rsidP="00B35B1B">
      <w:pPr>
        <w:spacing w:line="360" w:lineRule="auto"/>
        <w:jc w:val="both"/>
        <w:rPr>
          <w:b/>
          <w:bCs/>
          <w:lang w:val="nl-BE"/>
        </w:rPr>
      </w:pPr>
      <w:r w:rsidRPr="00676800">
        <w:rPr>
          <w:b/>
          <w:bCs/>
          <w:lang w:val="nl-BE"/>
        </w:rPr>
        <w:t>BARON DE MAERELAAN 155 – 8380 ZEEBRUGGE /BELGIE –  BTW: BE 0449.424.358</w:t>
      </w:r>
      <w:r w:rsidRPr="00676800">
        <w:rPr>
          <w:b/>
          <w:bCs/>
          <w:lang w:val="nl-BE"/>
        </w:rPr>
        <w:br/>
      </w:r>
    </w:p>
    <w:p w14:paraId="04FA16EA" w14:textId="77777777" w:rsidR="00B35B1B" w:rsidRPr="00237B03" w:rsidRDefault="00B35B1B" w:rsidP="00B35B1B">
      <w:pPr>
        <w:spacing w:line="360" w:lineRule="auto"/>
        <w:jc w:val="both"/>
        <w:rPr>
          <w:b/>
          <w:bCs/>
          <w:sz w:val="40"/>
          <w:szCs w:val="40"/>
          <w:lang w:val="fr-BE"/>
        </w:rPr>
      </w:pPr>
      <w:r w:rsidRPr="00237B03">
        <w:rPr>
          <w:b/>
          <w:bCs/>
          <w:sz w:val="40"/>
          <w:szCs w:val="40"/>
          <w:lang w:val="fr-BE"/>
        </w:rPr>
        <w:t>AVENANT AUX CONDITIONS GÉNÉRALES CLIENT</w:t>
      </w:r>
      <w:r w:rsidRPr="00237B03">
        <w:rPr>
          <w:b/>
          <w:bCs/>
          <w:sz w:val="40"/>
          <w:szCs w:val="40"/>
          <w:lang w:val="fr-BE"/>
        </w:rPr>
        <w:tab/>
        <w:t> </w:t>
      </w:r>
    </w:p>
    <w:p w14:paraId="094DB646" w14:textId="77777777" w:rsidR="00B35B1B" w:rsidRPr="00237B03" w:rsidRDefault="00B35B1B" w:rsidP="00B35B1B">
      <w:pPr>
        <w:spacing w:line="360" w:lineRule="auto"/>
        <w:jc w:val="both"/>
        <w:rPr>
          <w:lang w:val="fr-BE"/>
        </w:rPr>
      </w:pPr>
      <w:r w:rsidRPr="00BE500B">
        <w:rPr>
          <w:lang w:val="fr-FR"/>
        </w:rPr>
        <w:t>Applicable aux mandats qui devront être exécutés après le 31 décembre 2020</w:t>
      </w:r>
      <w:r w:rsidRPr="00237B03">
        <w:rPr>
          <w:lang w:val="fr-BE"/>
        </w:rPr>
        <w:t> </w:t>
      </w:r>
    </w:p>
    <w:p w14:paraId="055655CE" w14:textId="77777777" w:rsidR="00B35B1B" w:rsidRPr="00237B03" w:rsidRDefault="00B35B1B" w:rsidP="00B35B1B">
      <w:pPr>
        <w:spacing w:line="360" w:lineRule="auto"/>
        <w:jc w:val="both"/>
        <w:rPr>
          <w:b/>
          <w:bCs/>
          <w:lang w:val="fr-BE"/>
        </w:rPr>
      </w:pPr>
      <w:r w:rsidRPr="00237B03">
        <w:rPr>
          <w:b/>
          <w:bCs/>
          <w:lang w:val="fr-BE"/>
        </w:rPr>
        <w:t>CHAPITRE I : GÉNÉRALITÉS </w:t>
      </w:r>
    </w:p>
    <w:p w14:paraId="5C26600E" w14:textId="77777777" w:rsidR="00B35B1B" w:rsidRDefault="00B35B1B" w:rsidP="00B35B1B">
      <w:pPr>
        <w:pStyle w:val="Lijstalinea"/>
        <w:numPr>
          <w:ilvl w:val="0"/>
          <w:numId w:val="37"/>
        </w:numPr>
        <w:spacing w:line="360" w:lineRule="auto"/>
        <w:ind w:left="723"/>
        <w:jc w:val="both"/>
        <w:rPr>
          <w:b/>
          <w:bCs/>
          <w:lang w:val="fr-BE"/>
        </w:rPr>
      </w:pPr>
      <w:r w:rsidRPr="00237B03">
        <w:rPr>
          <w:b/>
          <w:bCs/>
          <w:lang w:val="fr-BE"/>
        </w:rPr>
        <w:t>Objet </w:t>
      </w:r>
    </w:p>
    <w:p w14:paraId="473FD6F9" w14:textId="77777777" w:rsidR="00B35B1B" w:rsidRDefault="00B35B1B" w:rsidP="00B35B1B">
      <w:pPr>
        <w:pStyle w:val="Lijstalinea"/>
        <w:numPr>
          <w:ilvl w:val="1"/>
          <w:numId w:val="37"/>
        </w:numPr>
        <w:spacing w:line="360" w:lineRule="auto"/>
        <w:jc w:val="both"/>
        <w:rPr>
          <w:lang w:val="fr-BE"/>
        </w:rPr>
      </w:pPr>
      <w:r w:rsidRPr="00A112BC">
        <w:rPr>
          <w:lang w:val="fr-BE"/>
        </w:rPr>
        <w:t>L’objet du présent document est de compléter et/ou modifier les Conditions générales client d’ECS NV-SA/2XL NV-SA en vue du retrait du Royaume-Uni de l’Union européenne et de ses conséquences pour les services de ECS NV-SA/2XL NV-SA en sa qualité d’expéditeur, de société de transport et/ou de service de douane.</w:t>
      </w:r>
    </w:p>
    <w:p w14:paraId="7726D8C8" w14:textId="77777777" w:rsidR="00B35B1B" w:rsidRPr="00A112BC" w:rsidRDefault="00B35B1B" w:rsidP="00B35B1B">
      <w:pPr>
        <w:spacing w:line="360" w:lineRule="auto"/>
        <w:jc w:val="both"/>
        <w:rPr>
          <w:lang w:val="fr-BE"/>
        </w:rPr>
      </w:pPr>
    </w:p>
    <w:p w14:paraId="2857780E" w14:textId="77777777" w:rsidR="00B35B1B" w:rsidRPr="00A112BC" w:rsidRDefault="00B35B1B" w:rsidP="00B35B1B">
      <w:pPr>
        <w:pStyle w:val="Lijstalinea"/>
        <w:numPr>
          <w:ilvl w:val="1"/>
          <w:numId w:val="37"/>
        </w:numPr>
        <w:spacing w:line="360" w:lineRule="auto"/>
        <w:jc w:val="both"/>
        <w:rPr>
          <w:lang w:val="fr-BE"/>
        </w:rPr>
      </w:pPr>
      <w:r w:rsidRPr="00A112BC">
        <w:rPr>
          <w:lang w:val="fr-BE"/>
        </w:rPr>
        <w:t xml:space="preserve">Les modalités et conditions régissant les relations entre ECS NV-SA/2XL NV-SA et son Client comprennent ce qui suit : (i) les conditions générales client (que vous avez reçues et qui sont également disponibles sur </w:t>
      </w:r>
      <w:hyperlink r:id="rId13" w:history="1">
        <w:r w:rsidRPr="00A112BC">
          <w:rPr>
            <w:lang w:val="fr-BE"/>
          </w:rPr>
          <w:t>https://www.ecs.be/en/about-ecs/general-conditions</w:t>
        </w:r>
      </w:hyperlink>
      <w:r w:rsidRPr="00A112BC">
        <w:rPr>
          <w:lang w:val="fr-BE"/>
        </w:rPr>
        <w:t>) et (ii) le présent avenant à ces conditions générales client (« Avenant aux conditions générales client »).  </w:t>
      </w:r>
    </w:p>
    <w:p w14:paraId="3EA56D41" w14:textId="77777777" w:rsidR="00B35B1B" w:rsidRPr="00A112BC" w:rsidRDefault="00B35B1B" w:rsidP="00B35B1B">
      <w:pPr>
        <w:spacing w:line="360" w:lineRule="auto"/>
        <w:jc w:val="both"/>
        <w:rPr>
          <w:lang w:val="fr-BE"/>
        </w:rPr>
      </w:pPr>
    </w:p>
    <w:p w14:paraId="6B5D2AFB" w14:textId="77777777" w:rsidR="00B35B1B" w:rsidRPr="00237B03" w:rsidRDefault="00B35B1B" w:rsidP="00B35B1B">
      <w:pPr>
        <w:pStyle w:val="Lijstalinea"/>
        <w:numPr>
          <w:ilvl w:val="1"/>
          <w:numId w:val="37"/>
        </w:numPr>
        <w:spacing w:line="360" w:lineRule="auto"/>
        <w:jc w:val="both"/>
        <w:rPr>
          <w:lang w:val="fr-BE"/>
        </w:rPr>
      </w:pPr>
      <w:r w:rsidRPr="00237B03">
        <w:rPr>
          <w:lang w:val="fr-BE"/>
        </w:rPr>
        <w:t xml:space="preserve">Les conditions générales client et le présent avenant aux conditions générales client sont corrélatifs </w:t>
      </w:r>
      <w:r w:rsidRPr="00237B03">
        <w:rPr>
          <w:lang w:val="fr-BE"/>
        </w:rPr>
        <w:lastRenderedPageBreak/>
        <w:t>et s’expliquent mutuellement. Toutefois, en cas de conflit entre ces conditions, l’avenant aux conditions générales client prévaudra sur les Conditions générales client. </w:t>
      </w:r>
    </w:p>
    <w:p w14:paraId="7046CD40" w14:textId="77777777" w:rsidR="00B35B1B" w:rsidRPr="00A112BC" w:rsidRDefault="00B35B1B" w:rsidP="00B35B1B">
      <w:pPr>
        <w:spacing w:line="360" w:lineRule="auto"/>
        <w:jc w:val="both"/>
        <w:rPr>
          <w:lang w:val="fr-BE"/>
        </w:rPr>
      </w:pPr>
    </w:p>
    <w:p w14:paraId="673D0A02" w14:textId="77777777" w:rsidR="00B35B1B" w:rsidRPr="00237B03" w:rsidRDefault="00B35B1B" w:rsidP="00B35B1B">
      <w:pPr>
        <w:pStyle w:val="Lijstalinea"/>
        <w:numPr>
          <w:ilvl w:val="1"/>
          <w:numId w:val="37"/>
        </w:numPr>
        <w:spacing w:line="360" w:lineRule="auto"/>
        <w:jc w:val="both"/>
        <w:rPr>
          <w:lang w:val="fr-BE"/>
        </w:rPr>
      </w:pPr>
      <w:r>
        <w:rPr>
          <w:lang w:val="fr-BE"/>
        </w:rPr>
        <w:t>L</w:t>
      </w:r>
      <w:r w:rsidRPr="00237B03">
        <w:rPr>
          <w:lang w:val="fr-BE"/>
        </w:rPr>
        <w:t>e client s’est prévalu de toutes les informations relatives aux conditions générales client ainsi qu’à l’avenant aux conditions générales client et à ses conditions spécifiques d’exécution, et outre lesdites informations, déclare avoir accepté et signé le présent contrat de bonne foi, en étant pleinement conscient de toutes les obligations y afférentes. </w:t>
      </w:r>
    </w:p>
    <w:p w14:paraId="2BB5CF03" w14:textId="77777777" w:rsidR="00B35B1B" w:rsidRPr="00A112BC" w:rsidRDefault="00B35B1B" w:rsidP="00B35B1B">
      <w:pPr>
        <w:spacing w:line="360" w:lineRule="auto"/>
        <w:jc w:val="both"/>
        <w:rPr>
          <w:lang w:val="fr-BE"/>
        </w:rPr>
      </w:pPr>
    </w:p>
    <w:p w14:paraId="78D36939" w14:textId="77777777" w:rsidR="00B35B1B" w:rsidRPr="00237B03" w:rsidRDefault="00B35B1B" w:rsidP="00B35B1B">
      <w:pPr>
        <w:pStyle w:val="Lijstalinea"/>
        <w:numPr>
          <w:ilvl w:val="1"/>
          <w:numId w:val="37"/>
        </w:numPr>
        <w:spacing w:line="360" w:lineRule="auto"/>
        <w:jc w:val="both"/>
        <w:rPr>
          <w:lang w:val="fr-BE"/>
        </w:rPr>
      </w:pPr>
      <w:r w:rsidRPr="00237B03">
        <w:rPr>
          <w:lang w:val="fr-BE"/>
        </w:rPr>
        <w:t>Les conditions générales s’appliquent à tout mandat et tout accord ou contrat conclu par ou au nom de ECS NV-SA/2XL NV-SA. Le client accepte les présentes conditions générales pour son propre compte, ainsi que pour le compte du Consignataire, du Consignateur et du Chargeur. Les conditions générales seront considérées comme ayant été acceptées par le client en soumettant le mandat.  </w:t>
      </w:r>
    </w:p>
    <w:p w14:paraId="6178A651" w14:textId="77777777" w:rsidR="00B35B1B" w:rsidRPr="00A112BC" w:rsidRDefault="00B35B1B" w:rsidP="00B35B1B">
      <w:pPr>
        <w:spacing w:line="360" w:lineRule="auto"/>
        <w:jc w:val="both"/>
        <w:rPr>
          <w:lang w:val="fr-BE"/>
        </w:rPr>
      </w:pPr>
    </w:p>
    <w:p w14:paraId="6C915FF1" w14:textId="77777777" w:rsidR="00B35B1B" w:rsidRPr="00A112BC" w:rsidRDefault="00B35B1B" w:rsidP="00B35B1B">
      <w:pPr>
        <w:pStyle w:val="Lijstalinea"/>
        <w:numPr>
          <w:ilvl w:val="0"/>
          <w:numId w:val="37"/>
        </w:numPr>
        <w:spacing w:line="360" w:lineRule="auto"/>
        <w:ind w:left="723"/>
        <w:jc w:val="both"/>
        <w:rPr>
          <w:b/>
          <w:bCs/>
          <w:lang w:val="fr-BE"/>
        </w:rPr>
      </w:pPr>
      <w:r w:rsidRPr="00A112BC">
        <w:rPr>
          <w:b/>
          <w:bCs/>
          <w:lang w:val="fr-BE"/>
        </w:rPr>
        <w:t>Définitions et interprétation </w:t>
      </w:r>
    </w:p>
    <w:p w14:paraId="201A9DAF" w14:textId="77777777" w:rsidR="00B35B1B" w:rsidRDefault="00B35B1B" w:rsidP="00B35B1B">
      <w:pPr>
        <w:pStyle w:val="Lijstalinea"/>
        <w:numPr>
          <w:ilvl w:val="1"/>
          <w:numId w:val="37"/>
        </w:numPr>
        <w:spacing w:line="360" w:lineRule="auto"/>
        <w:jc w:val="both"/>
        <w:rPr>
          <w:lang w:val="fr-BE"/>
        </w:rPr>
      </w:pPr>
      <w:r w:rsidRPr="00237B03">
        <w:rPr>
          <w:lang w:val="fr-BE"/>
        </w:rPr>
        <w:t>Outre les termes définis ailleurs dans les conditions générales client et l’avenant aux conditions générales client, les mots et expressions utilisés aux présentes auront la signification suivante : </w:t>
      </w:r>
    </w:p>
    <w:p w14:paraId="3820033D" w14:textId="77777777" w:rsidR="00B35B1B" w:rsidRPr="00A112BC" w:rsidRDefault="00B35B1B" w:rsidP="00B35B1B">
      <w:pPr>
        <w:spacing w:line="360" w:lineRule="auto"/>
        <w:jc w:val="both"/>
        <w:rPr>
          <w:lang w:val="fr-BE"/>
        </w:rPr>
      </w:pPr>
    </w:p>
    <w:p w14:paraId="3F290BA2" w14:textId="77777777" w:rsidR="00B35B1B" w:rsidRPr="00237B03" w:rsidRDefault="00B35B1B" w:rsidP="00B35B1B">
      <w:pPr>
        <w:pStyle w:val="Lijstalinea"/>
        <w:spacing w:before="120" w:line="360" w:lineRule="auto"/>
        <w:ind w:left="792"/>
        <w:jc w:val="both"/>
        <w:rPr>
          <w:lang w:val="fr-BE"/>
        </w:rPr>
      </w:pPr>
      <w:r w:rsidRPr="00237B03">
        <w:rPr>
          <w:lang w:val="fr-BE"/>
        </w:rPr>
        <w:t>«</w:t>
      </w:r>
      <w:r w:rsidRPr="00A112BC">
        <w:rPr>
          <w:b/>
          <w:bCs/>
          <w:lang w:val="fr-BE"/>
        </w:rPr>
        <w:t> autorité </w:t>
      </w:r>
      <w:r w:rsidRPr="00237B03">
        <w:rPr>
          <w:lang w:val="fr-BE"/>
        </w:rPr>
        <w:t>» ou «</w:t>
      </w:r>
      <w:r w:rsidRPr="00A112BC">
        <w:rPr>
          <w:b/>
          <w:bCs/>
          <w:lang w:val="fr-BE"/>
        </w:rPr>
        <w:t> autorités </w:t>
      </w:r>
      <w:r w:rsidRPr="00237B03">
        <w:rPr>
          <w:lang w:val="fr-BE"/>
        </w:rPr>
        <w:t>» désigne tout(e) autorité gouvernementale ou quasi-gouvernementale, organisme multinational, tribunal, gouvernement ou organisme d’autoréglementation, commission, tribunal ou toute instance réglementaire, administrative ou autre, ou tout(e) subdivision, département ou service politique ou autre de l’un des organes qui précèdent, y compris les services de douane et leurs agents. </w:t>
      </w:r>
    </w:p>
    <w:p w14:paraId="24B022D7" w14:textId="77777777" w:rsidR="00B35B1B" w:rsidRPr="00A112BC" w:rsidRDefault="00B35B1B" w:rsidP="00B35B1B">
      <w:pPr>
        <w:spacing w:line="360" w:lineRule="auto"/>
        <w:jc w:val="both"/>
        <w:rPr>
          <w:lang w:val="fr-BE"/>
        </w:rPr>
      </w:pPr>
    </w:p>
    <w:p w14:paraId="1435558B" w14:textId="77777777" w:rsidR="00B35B1B" w:rsidRPr="00237B03" w:rsidRDefault="00B35B1B" w:rsidP="00B35B1B">
      <w:pPr>
        <w:pStyle w:val="Lijstalinea"/>
        <w:spacing w:line="360" w:lineRule="auto"/>
        <w:ind w:left="792"/>
        <w:jc w:val="both"/>
        <w:rPr>
          <w:lang w:val="fr-BE"/>
        </w:rPr>
      </w:pPr>
      <w:r w:rsidRPr="00237B03">
        <w:rPr>
          <w:lang w:val="fr-BE"/>
        </w:rPr>
        <w:t>«</w:t>
      </w:r>
      <w:r w:rsidRPr="00A112BC">
        <w:rPr>
          <w:b/>
          <w:bCs/>
          <w:lang w:val="fr-BE"/>
        </w:rPr>
        <w:t> Chargeur </w:t>
      </w:r>
      <w:r w:rsidRPr="00237B03">
        <w:rPr>
          <w:lang w:val="fr-BE"/>
        </w:rPr>
        <w:t>» désigne toute personne qui subirait une perte si les marchandises étaient endommagées, perdues, retardées ou détruites ou qui tirerait profit de l’arrivée à bon port des marchandises, ou, d’une manière générale, qui a un intérêt économique dans ces marchandises. </w:t>
      </w:r>
    </w:p>
    <w:p w14:paraId="5D1F7B41" w14:textId="77777777" w:rsidR="00B35B1B" w:rsidRPr="00A112BC" w:rsidRDefault="00B35B1B" w:rsidP="00B35B1B">
      <w:pPr>
        <w:spacing w:line="360" w:lineRule="auto"/>
        <w:jc w:val="both"/>
        <w:rPr>
          <w:lang w:val="fr-BE"/>
        </w:rPr>
      </w:pPr>
    </w:p>
    <w:p w14:paraId="1BC84A93" w14:textId="77777777" w:rsidR="00B35B1B" w:rsidRPr="00237B03" w:rsidRDefault="00B35B1B" w:rsidP="00B35B1B">
      <w:pPr>
        <w:pStyle w:val="Lijstalinea"/>
        <w:spacing w:line="360" w:lineRule="auto"/>
        <w:ind w:left="792"/>
        <w:jc w:val="both"/>
        <w:rPr>
          <w:lang w:val="fr-BE"/>
        </w:rPr>
      </w:pPr>
      <w:r w:rsidRPr="00237B03">
        <w:rPr>
          <w:lang w:val="fr-BE"/>
        </w:rPr>
        <w:t>«</w:t>
      </w:r>
      <w:r w:rsidRPr="00A112BC">
        <w:rPr>
          <w:b/>
          <w:bCs/>
          <w:lang w:val="fr-BE"/>
        </w:rPr>
        <w:t> Consignataire </w:t>
      </w:r>
      <w:r w:rsidRPr="00237B03">
        <w:rPr>
          <w:lang w:val="fr-BE"/>
        </w:rPr>
        <w:t>» désigne la personne mentionnée en tant que telle dans les documents de transport et/ou à qui les marchandises sont censées être livrées. </w:t>
      </w:r>
    </w:p>
    <w:p w14:paraId="6DE1BAB2" w14:textId="77777777" w:rsidR="00B35B1B" w:rsidRDefault="00B35B1B" w:rsidP="00B35B1B">
      <w:pPr>
        <w:pStyle w:val="Lijstalinea"/>
        <w:spacing w:line="360" w:lineRule="auto"/>
        <w:ind w:left="792"/>
        <w:jc w:val="both"/>
        <w:rPr>
          <w:lang w:val="fr-BE"/>
        </w:rPr>
      </w:pPr>
      <w:r w:rsidRPr="00237B03">
        <w:rPr>
          <w:lang w:val="fr-BE"/>
        </w:rPr>
        <w:lastRenderedPageBreak/>
        <w:t>«</w:t>
      </w:r>
      <w:r w:rsidRPr="00A112BC">
        <w:rPr>
          <w:b/>
          <w:bCs/>
          <w:lang w:val="fr-BE"/>
        </w:rPr>
        <w:t> Consignateur </w:t>
      </w:r>
      <w:r w:rsidRPr="00237B03">
        <w:rPr>
          <w:lang w:val="fr-BE"/>
        </w:rPr>
        <w:t>» désigne la personne morale ou physique mentionnée dans les documents de transport en tant que transporteur et/ou expéditeur, et/ou au nom et/ou pour le compte de qui le mandat est accepté et/ou exécuté.   </w:t>
      </w:r>
    </w:p>
    <w:p w14:paraId="07C441F1" w14:textId="77777777" w:rsidR="00B35B1B" w:rsidRPr="00A112BC" w:rsidRDefault="00B35B1B" w:rsidP="00B35B1B">
      <w:pPr>
        <w:spacing w:line="360" w:lineRule="auto"/>
        <w:jc w:val="both"/>
        <w:rPr>
          <w:lang w:val="fr-BE"/>
        </w:rPr>
      </w:pPr>
    </w:p>
    <w:p w14:paraId="0F227705" w14:textId="77777777" w:rsidR="00B35B1B" w:rsidRDefault="00B35B1B" w:rsidP="00B35B1B">
      <w:pPr>
        <w:pStyle w:val="Lijstalinea"/>
        <w:spacing w:before="120" w:line="360" w:lineRule="auto"/>
        <w:ind w:left="792"/>
        <w:jc w:val="both"/>
        <w:rPr>
          <w:lang w:val="fr-BE"/>
        </w:rPr>
      </w:pPr>
      <w:r w:rsidRPr="00237B03">
        <w:rPr>
          <w:lang w:val="fr-BE"/>
        </w:rPr>
        <w:t>«</w:t>
      </w:r>
      <w:r w:rsidRPr="00A112BC">
        <w:rPr>
          <w:b/>
          <w:bCs/>
          <w:lang w:val="fr-BE"/>
        </w:rPr>
        <w:t> Client(s)</w:t>
      </w:r>
      <w:r w:rsidRPr="00237B03">
        <w:rPr>
          <w:lang w:val="fr-BE"/>
        </w:rPr>
        <w:t> » désigne les clients d'ECS NV-SA/2XL NV-SA pour lesquels ECS NV-SA/2XL NV-SA effectue des services d'expédition de marchandises et/ou de transport et/ou de représentation en douane et/ou auxquels ces services sont facturés.  </w:t>
      </w:r>
    </w:p>
    <w:p w14:paraId="383CC4B2" w14:textId="77777777" w:rsidR="00B35B1B" w:rsidRPr="00A112BC" w:rsidRDefault="00B35B1B" w:rsidP="00B35B1B">
      <w:pPr>
        <w:spacing w:line="360" w:lineRule="auto"/>
        <w:jc w:val="both"/>
        <w:rPr>
          <w:lang w:val="fr-BE"/>
        </w:rPr>
      </w:pPr>
    </w:p>
    <w:p w14:paraId="0E52BE41" w14:textId="77777777" w:rsidR="00B35B1B" w:rsidRDefault="00B35B1B" w:rsidP="00B35B1B">
      <w:pPr>
        <w:pStyle w:val="Lijstalinea"/>
        <w:spacing w:line="360" w:lineRule="auto"/>
        <w:ind w:left="792"/>
        <w:jc w:val="both"/>
        <w:rPr>
          <w:lang w:val="fr-BE"/>
        </w:rPr>
      </w:pPr>
      <w:r w:rsidRPr="00237B03">
        <w:rPr>
          <w:lang w:val="fr-BE"/>
        </w:rPr>
        <w:t>«</w:t>
      </w:r>
      <w:r w:rsidRPr="00A112BC">
        <w:rPr>
          <w:b/>
          <w:bCs/>
          <w:lang w:val="fr-BE"/>
        </w:rPr>
        <w:t> Documents douaniers</w:t>
      </w:r>
      <w:r w:rsidRPr="00237B03">
        <w:rPr>
          <w:lang w:val="fr-BE"/>
        </w:rPr>
        <w:t> » désigne tous les documents au format papier et/ou électronique nécessaires aux fins des douanes et accises et/ou requis par la loi et/ou les autorités pour l’importation, l’exportation ou le transport des marchandises et/ou un changement de régime douanier de celles-ci, y compris la facture commerciale, les documents de transport, la déclaration  de la valeur en douane, l’assurance du fret, la liste de colisage, le LRN, le MRN, les déclarations sommaires d’entrée et de sortie, et tous autres documents associés aux déclarations en matière de douane et/ou d’accises pour l’importation telles que, entre autres, la preuve de l’origine (préférentielle), les certificats de contrôle, les licences d’importation et d’exportation, les documents requis aux fins de la TVA.   </w:t>
      </w:r>
    </w:p>
    <w:p w14:paraId="17597212" w14:textId="77777777" w:rsidR="00B35B1B" w:rsidRPr="00A112BC" w:rsidRDefault="00B35B1B" w:rsidP="00B35B1B">
      <w:pPr>
        <w:spacing w:line="360" w:lineRule="auto"/>
        <w:jc w:val="both"/>
        <w:rPr>
          <w:lang w:val="fr-BE"/>
        </w:rPr>
      </w:pPr>
    </w:p>
    <w:p w14:paraId="5D79E7B1"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Formalités douanières</w:t>
      </w:r>
      <w:r w:rsidRPr="00237B03">
        <w:rPr>
          <w:lang w:val="fr-BE"/>
        </w:rPr>
        <w:t> » désigne toutes les formalités requises par la loi et/ou les autorités en matière de douane et d’accises, telles que l’importation, l’exportation et le transport des marchandises et/ou l’entreposage dans des entrepôts de douane, y compris le traitement de documents douaniers, la réalisation des déclarations et des procédures de dédouanement, le paiement des taxes, droits, accises et/ou tarifs douaniers et toutes autres taxes, ainsi que tout(e) ordre, action ou instruction donné(e) par une autorité à cet égard. </w:t>
      </w:r>
    </w:p>
    <w:p w14:paraId="28BA5242" w14:textId="77777777" w:rsidR="00B35B1B" w:rsidRPr="00A112BC" w:rsidRDefault="00B35B1B" w:rsidP="00B35B1B">
      <w:pPr>
        <w:spacing w:line="360" w:lineRule="auto"/>
        <w:jc w:val="both"/>
        <w:rPr>
          <w:lang w:val="fr-BE"/>
        </w:rPr>
      </w:pPr>
    </w:p>
    <w:p w14:paraId="0EF28978"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Représentant en douane</w:t>
      </w:r>
      <w:r w:rsidRPr="00237B03">
        <w:rPr>
          <w:lang w:val="fr-BE"/>
        </w:rPr>
        <w:t> » a la signification qui lui est donnée à l'article 18 du règlement (UE) n° 952/2013 du Parlement européen et du Conseil du 9 octobre 2013 établissant le code des douanes de l'Union (« UCC ») et toute autre législation douanière applicable telle que la loi douanière britannique post-Brexit. </w:t>
      </w:r>
    </w:p>
    <w:p w14:paraId="09906BC2" w14:textId="77777777" w:rsidR="00B35B1B" w:rsidRPr="00A112BC" w:rsidRDefault="00B35B1B" w:rsidP="00B35B1B">
      <w:pPr>
        <w:spacing w:line="360" w:lineRule="auto"/>
        <w:jc w:val="both"/>
        <w:rPr>
          <w:lang w:val="fr-BE"/>
        </w:rPr>
      </w:pPr>
    </w:p>
    <w:p w14:paraId="04829692" w14:textId="66ABC550"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Dommage</w:t>
      </w:r>
      <w:r w:rsidRPr="00237B03">
        <w:rPr>
          <w:lang w:val="fr-BE"/>
        </w:rPr>
        <w:t> » désigne tout(e) perte et/ou dommage direct(e), indirect(e) et consécutif(-</w:t>
      </w:r>
      <w:proofErr w:type="spellStart"/>
      <w:r w:rsidRPr="00237B03">
        <w:rPr>
          <w:lang w:val="fr-BE"/>
        </w:rPr>
        <w:t>ve</w:t>
      </w:r>
      <w:proofErr w:type="spellEnd"/>
      <w:r w:rsidRPr="00237B03">
        <w:rPr>
          <w:lang w:val="fr-BE"/>
        </w:rPr>
        <w:t xml:space="preserve">) au sens le </w:t>
      </w:r>
      <w:r w:rsidRPr="00237B03">
        <w:rPr>
          <w:lang w:val="fr-BE"/>
        </w:rPr>
        <w:lastRenderedPageBreak/>
        <w:t>plus large du terme, y compris la perte de revenus et d’autres pertes. </w:t>
      </w:r>
    </w:p>
    <w:p w14:paraId="66BD6E6B" w14:textId="77777777" w:rsidR="00B35B1B" w:rsidRPr="00237B03" w:rsidRDefault="00B35B1B" w:rsidP="00B35B1B">
      <w:pPr>
        <w:pStyle w:val="Lijstalinea"/>
        <w:spacing w:line="360" w:lineRule="auto"/>
        <w:ind w:left="792"/>
        <w:jc w:val="both"/>
        <w:rPr>
          <w:lang w:val="fr-BE"/>
        </w:rPr>
      </w:pPr>
    </w:p>
    <w:p w14:paraId="20D70F25"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Courtiers en douane ECS2XL</w:t>
      </w:r>
      <w:r w:rsidRPr="00237B03">
        <w:rPr>
          <w:lang w:val="fr-BE"/>
        </w:rPr>
        <w:t> » désigne une agence douanière désignée par ECS NV-SA/2XL NV-SA ECS2XL à partir de son réseau pour effectuer les formalités douanières relatives à l'importation, l'exportation ou le transport de marchandises tant sur le territoire douanier de l'UE que dans les pays non-membres de l’UE.   </w:t>
      </w:r>
    </w:p>
    <w:p w14:paraId="756CC971" w14:textId="77777777" w:rsidR="00B35B1B" w:rsidRPr="00A112BC" w:rsidRDefault="00B35B1B" w:rsidP="00B35B1B">
      <w:pPr>
        <w:spacing w:line="360" w:lineRule="auto"/>
        <w:jc w:val="both"/>
        <w:rPr>
          <w:lang w:val="fr-BE"/>
        </w:rPr>
      </w:pPr>
    </w:p>
    <w:p w14:paraId="6978ED6F"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Exportateur officiel</w:t>
      </w:r>
      <w:r w:rsidRPr="00237B03">
        <w:rPr>
          <w:lang w:val="fr-BE"/>
        </w:rPr>
        <w:t> » désigne l’entité officiellement impliquée dans l'exportation d'une expédition spécifique de produits hors d'un pays ou d'une union douanière. Le statut d'exportateur officiel rend une entreprise responsable de l'obtention de l'autorisation d'exportation et du respect de la réglementation en matière d'exportation.  </w:t>
      </w:r>
    </w:p>
    <w:p w14:paraId="5F399F0D" w14:textId="77777777" w:rsidR="00B35B1B" w:rsidRPr="00A112BC" w:rsidRDefault="00B35B1B" w:rsidP="00B35B1B">
      <w:pPr>
        <w:spacing w:line="360" w:lineRule="auto"/>
        <w:jc w:val="both"/>
        <w:rPr>
          <w:lang w:val="fr-BE"/>
        </w:rPr>
      </w:pPr>
    </w:p>
    <w:p w14:paraId="4097ACDC"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Conditions générales client</w:t>
      </w:r>
      <w:r w:rsidRPr="00237B03">
        <w:rPr>
          <w:lang w:val="fr-BE"/>
        </w:rPr>
        <w:t> » désigne les conditions générales régissant toutes les relations commerciales entre ECS NV-SA/2XL NV-SA et ses parties contractantes.  Ces conditions sont également disponibles sur https://www.ecs.be/en/about-ecs/general-conditions. </w:t>
      </w:r>
    </w:p>
    <w:p w14:paraId="15CF466C" w14:textId="77777777" w:rsidR="00B35B1B" w:rsidRPr="00A112BC" w:rsidRDefault="00B35B1B" w:rsidP="00B35B1B">
      <w:pPr>
        <w:spacing w:line="360" w:lineRule="auto"/>
        <w:jc w:val="both"/>
        <w:rPr>
          <w:lang w:val="fr-BE"/>
        </w:rPr>
      </w:pPr>
    </w:p>
    <w:p w14:paraId="4BCD502F"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Marchandises</w:t>
      </w:r>
      <w:r w:rsidRPr="00237B03">
        <w:rPr>
          <w:lang w:val="fr-BE"/>
        </w:rPr>
        <w:t> » désigne les marchandises décrites ou censées être décrites dans le mandat, les documents de transport pertinents et/ou les documents douaniers. </w:t>
      </w:r>
    </w:p>
    <w:p w14:paraId="1E8A08B2" w14:textId="77777777" w:rsidR="00B35B1B" w:rsidRPr="00A112BC" w:rsidRDefault="00B35B1B" w:rsidP="00B35B1B">
      <w:pPr>
        <w:spacing w:line="360" w:lineRule="auto"/>
        <w:jc w:val="both"/>
        <w:rPr>
          <w:lang w:val="fr-BE"/>
        </w:rPr>
      </w:pPr>
    </w:p>
    <w:p w14:paraId="307C648A"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Importateur officiel</w:t>
      </w:r>
      <w:r w:rsidRPr="00237B03">
        <w:rPr>
          <w:lang w:val="fr-BE"/>
        </w:rPr>
        <w:t> » désigne l'entité responsable (i) de s'assurer que les marchandises importées sont conformes aux lois du pays d'importation, (ii) de remplir une déclaration d'importation et les documents douaniers y afférents, et (iii) de payer les taxes imposées sur ces marchandises, le cas échéant.  </w:t>
      </w:r>
    </w:p>
    <w:p w14:paraId="2F29CDBD" w14:textId="77777777" w:rsidR="00B35B1B" w:rsidRPr="00A112BC" w:rsidRDefault="00B35B1B" w:rsidP="00B35B1B">
      <w:pPr>
        <w:spacing w:line="360" w:lineRule="auto"/>
        <w:jc w:val="both"/>
        <w:rPr>
          <w:lang w:val="fr-BE"/>
        </w:rPr>
      </w:pPr>
    </w:p>
    <w:p w14:paraId="71C689B3" w14:textId="77777777" w:rsidR="00B35B1B" w:rsidRDefault="00B35B1B" w:rsidP="00B35B1B">
      <w:pPr>
        <w:pStyle w:val="Lijstalinea"/>
        <w:spacing w:line="360" w:lineRule="auto"/>
        <w:ind w:left="792"/>
        <w:jc w:val="both"/>
        <w:rPr>
          <w:lang w:val="fr-BE"/>
        </w:rPr>
      </w:pPr>
      <w:r w:rsidRPr="00237B03">
        <w:rPr>
          <w:lang w:val="fr-BE"/>
        </w:rPr>
        <w:t>«</w:t>
      </w:r>
      <w:r w:rsidRPr="00A112BC">
        <w:rPr>
          <w:b/>
          <w:bCs/>
          <w:lang w:val="fr-BE"/>
        </w:rPr>
        <w:t> Loi </w:t>
      </w:r>
      <w:r w:rsidRPr="00237B03">
        <w:rPr>
          <w:lang w:val="fr-BE"/>
        </w:rPr>
        <w:t>» désigne tout(e) loi, statut, réglementation, directive, règle, ordonnance, législation subordonnée, principe de droit commun, jugement, ordre, instruction, directive, décision ou arrêté (y compris toute interprétation judiciaire ou administrative de ceux-ci) en vigueur, pleinement appliqué(e) et exécutoire, qu’il/elle soit national(e) ou international(e), émanant de toute autorité.</w:t>
      </w:r>
      <w:r w:rsidRPr="00237B03">
        <w:rPr>
          <w:lang w:val="fr-BE"/>
        </w:rPr>
        <w:tab/>
      </w:r>
    </w:p>
    <w:p w14:paraId="689D8126" w14:textId="77777777" w:rsidR="00B35B1B" w:rsidRPr="00A112BC" w:rsidRDefault="00B35B1B" w:rsidP="00B35B1B">
      <w:pPr>
        <w:spacing w:line="360" w:lineRule="auto"/>
        <w:jc w:val="both"/>
        <w:rPr>
          <w:lang w:val="fr-BE"/>
        </w:rPr>
      </w:pPr>
    </w:p>
    <w:p w14:paraId="7D708902" w14:textId="77777777" w:rsidR="00B35B1B" w:rsidRDefault="00B35B1B" w:rsidP="00B35B1B">
      <w:pPr>
        <w:pStyle w:val="Lijstalinea"/>
        <w:spacing w:line="360" w:lineRule="auto"/>
        <w:ind w:left="792"/>
        <w:jc w:val="both"/>
        <w:rPr>
          <w:lang w:val="fr-BE"/>
        </w:rPr>
      </w:pPr>
      <w:r w:rsidRPr="00237B03">
        <w:rPr>
          <w:lang w:val="fr-BE"/>
        </w:rPr>
        <w:lastRenderedPageBreak/>
        <w:t>« </w:t>
      </w:r>
      <w:r w:rsidRPr="00A112BC">
        <w:rPr>
          <w:b/>
          <w:bCs/>
          <w:lang w:val="fr-BE"/>
        </w:rPr>
        <w:t>Numéro de référence du mouvement</w:t>
      </w:r>
      <w:r w:rsidRPr="00237B03">
        <w:rPr>
          <w:lang w:val="fr-BE"/>
        </w:rPr>
        <w:t> » (NRM) désigne le numéro d'identification unique qui est attribué à une déclaration en douane pour un régime douanier spécifique.  </w:t>
      </w:r>
    </w:p>
    <w:p w14:paraId="61451BBE" w14:textId="77777777" w:rsidR="00B35B1B" w:rsidRPr="00237B03" w:rsidRDefault="00B35B1B" w:rsidP="00B35B1B">
      <w:pPr>
        <w:pStyle w:val="Lijstalinea"/>
        <w:spacing w:line="360" w:lineRule="auto"/>
        <w:ind w:left="792"/>
        <w:jc w:val="both"/>
        <w:rPr>
          <w:lang w:val="fr-BE"/>
        </w:rPr>
      </w:pPr>
    </w:p>
    <w:p w14:paraId="33463858"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Accord de niveau de service pour services douaniers</w:t>
      </w:r>
      <w:r w:rsidRPr="00237B03">
        <w:rPr>
          <w:lang w:val="fr-BE"/>
        </w:rPr>
        <w:t> » désigne un accord séparé dans lequel le client nomme et autorise ECS NV-SA/2XL NV-SA et/ou les courtiers en douane ECS2XL, en tant que représentant en douane conformément à la loi pour effectuer les formalités douanières, y compris les déclarations en douane, requises en vertu de la loi applicable. </w:t>
      </w:r>
    </w:p>
    <w:p w14:paraId="27EC4629" w14:textId="77777777" w:rsidR="00B35B1B" w:rsidRPr="00A112BC" w:rsidRDefault="00B35B1B" w:rsidP="00B35B1B">
      <w:pPr>
        <w:spacing w:line="360" w:lineRule="auto"/>
        <w:jc w:val="both"/>
        <w:rPr>
          <w:lang w:val="fr-BE"/>
        </w:rPr>
      </w:pPr>
    </w:p>
    <w:p w14:paraId="2E4C6398" w14:textId="77777777" w:rsidR="00B35B1B" w:rsidRDefault="00B35B1B" w:rsidP="00B35B1B">
      <w:pPr>
        <w:pStyle w:val="Lijstalinea"/>
        <w:spacing w:line="360" w:lineRule="auto"/>
        <w:ind w:left="792"/>
        <w:jc w:val="both"/>
        <w:rPr>
          <w:lang w:val="fr-BE"/>
        </w:rPr>
      </w:pPr>
      <w:r w:rsidRPr="00237B03">
        <w:rPr>
          <w:lang w:val="fr-BE"/>
        </w:rPr>
        <w:t>«</w:t>
      </w:r>
      <w:r w:rsidRPr="00A112BC">
        <w:rPr>
          <w:b/>
          <w:bCs/>
          <w:lang w:val="fr-BE"/>
        </w:rPr>
        <w:t> Taxe </w:t>
      </w:r>
      <w:r w:rsidRPr="00237B03">
        <w:rPr>
          <w:lang w:val="fr-BE"/>
        </w:rPr>
        <w:t>» ou «</w:t>
      </w:r>
      <w:r w:rsidRPr="00A112BC">
        <w:rPr>
          <w:b/>
          <w:bCs/>
          <w:lang w:val="fr-BE"/>
        </w:rPr>
        <w:t> Taxes </w:t>
      </w:r>
      <w:r w:rsidRPr="00237B03">
        <w:rPr>
          <w:lang w:val="fr-BE"/>
        </w:rPr>
        <w:t>» désigne toutes les formes de taxation, droits, prélèvements, impôts, qu'ils soient directs ou indirects, y compris les droits de douane et d'accise et autres droits à l'importation, taxe sur la valeur ajoutée, y compris la TVA à l’importation, cotisation d’emballage, frais de surveillance, taxes et redevances environnementales et tout autre type de taxes ou redevances  dans toute juridiction compétente ; ainsi que tous les intérêts, pénalités, surtaxes ou amendes y afférents, dus, exigibles, prélevés, imposés ou considérés comme dus dans toute juridiction compétente. </w:t>
      </w:r>
    </w:p>
    <w:p w14:paraId="439589BF" w14:textId="77777777" w:rsidR="00B35B1B" w:rsidRPr="00A112BC" w:rsidRDefault="00B35B1B" w:rsidP="00B35B1B">
      <w:pPr>
        <w:spacing w:line="360" w:lineRule="auto"/>
        <w:jc w:val="both"/>
        <w:rPr>
          <w:lang w:val="fr-BE"/>
        </w:rPr>
      </w:pPr>
    </w:p>
    <w:p w14:paraId="5AD241D2" w14:textId="77777777" w:rsidR="00B35B1B" w:rsidRDefault="00B35B1B" w:rsidP="00B35B1B">
      <w:pPr>
        <w:pStyle w:val="Lijstalinea"/>
        <w:spacing w:line="360" w:lineRule="auto"/>
        <w:ind w:left="792"/>
        <w:jc w:val="both"/>
        <w:rPr>
          <w:lang w:val="fr-BE"/>
        </w:rPr>
      </w:pPr>
      <w:r w:rsidRPr="00237B03">
        <w:rPr>
          <w:lang w:val="fr-BE"/>
        </w:rPr>
        <w:t>«</w:t>
      </w:r>
      <w:r w:rsidRPr="00A112BC">
        <w:rPr>
          <w:b/>
          <w:bCs/>
          <w:lang w:val="fr-BE"/>
        </w:rPr>
        <w:t> Tiers </w:t>
      </w:r>
      <w:r w:rsidRPr="00237B03">
        <w:rPr>
          <w:lang w:val="fr-BE"/>
        </w:rPr>
        <w:t>» désigne toute personne (morale) ou entité autre qu’ECS NV-SA/2XL NV-SA et le client. Pour éviter toute ambiguïté, les chargeurs, autorités, exploitants de transbordeurs et agents en douane sont considérés comme des tiers. </w:t>
      </w:r>
    </w:p>
    <w:p w14:paraId="4F340289" w14:textId="77777777" w:rsidR="00B35B1B" w:rsidRPr="00A112BC" w:rsidRDefault="00B35B1B" w:rsidP="00B35B1B">
      <w:pPr>
        <w:spacing w:line="360" w:lineRule="auto"/>
        <w:jc w:val="both"/>
        <w:rPr>
          <w:lang w:val="fr-BE"/>
        </w:rPr>
      </w:pPr>
    </w:p>
    <w:p w14:paraId="1952152B" w14:textId="77777777" w:rsidR="00B35B1B" w:rsidRDefault="00B35B1B" w:rsidP="00B35B1B">
      <w:pPr>
        <w:pStyle w:val="Lijstalinea"/>
        <w:spacing w:line="360" w:lineRule="auto"/>
        <w:ind w:left="792"/>
        <w:jc w:val="both"/>
        <w:rPr>
          <w:lang w:val="fr-BE"/>
        </w:rPr>
      </w:pPr>
      <w:r w:rsidRPr="00237B03">
        <w:rPr>
          <w:lang w:val="fr-BE"/>
        </w:rPr>
        <w:t>« </w:t>
      </w:r>
      <w:r w:rsidRPr="00A112BC">
        <w:rPr>
          <w:b/>
          <w:bCs/>
          <w:lang w:val="fr-BE"/>
        </w:rPr>
        <w:t>Documents de transport</w:t>
      </w:r>
      <w:r w:rsidRPr="00237B03">
        <w:rPr>
          <w:lang w:val="fr-BE"/>
        </w:rPr>
        <w:t> » désigne tous les documents nécessaires à l’exécution du transport des marchandises, y compris la lettre de transport (feuille d’expédition) et/ou tout document similaire, la preuve de livraison, l’imprimé de température, la liste de colisage et les documents douaniers.  </w:t>
      </w:r>
    </w:p>
    <w:p w14:paraId="7D02CC76" w14:textId="77777777" w:rsidR="00B35B1B" w:rsidRPr="00A112BC" w:rsidRDefault="00B35B1B" w:rsidP="00B35B1B">
      <w:pPr>
        <w:spacing w:line="360" w:lineRule="auto"/>
        <w:jc w:val="both"/>
        <w:rPr>
          <w:lang w:val="fr-BE"/>
        </w:rPr>
      </w:pPr>
    </w:p>
    <w:p w14:paraId="6F6AD3C2" w14:textId="77777777" w:rsidR="00B35B1B" w:rsidRPr="00237B03" w:rsidRDefault="00B35B1B" w:rsidP="00B35B1B">
      <w:pPr>
        <w:pStyle w:val="Lijstalinea"/>
        <w:spacing w:line="360" w:lineRule="auto"/>
        <w:ind w:left="792"/>
        <w:jc w:val="both"/>
        <w:rPr>
          <w:lang w:val="fr-BE"/>
        </w:rPr>
      </w:pPr>
      <w:r w:rsidRPr="00237B03">
        <w:rPr>
          <w:lang w:val="fr-BE"/>
        </w:rPr>
        <w:t>«</w:t>
      </w:r>
      <w:r w:rsidRPr="00A112BC">
        <w:rPr>
          <w:b/>
          <w:bCs/>
          <w:lang w:val="fr-BE"/>
        </w:rPr>
        <w:t> Mandat </w:t>
      </w:r>
      <w:r w:rsidRPr="00237B03">
        <w:rPr>
          <w:lang w:val="fr-BE"/>
        </w:rPr>
        <w:t>» désigne la mission confiée par le client à ECS NV-SA/2XL NV-SA, où ECS NV-SA/2XL NV-SA, le cas échéant, agira en qualité de société de transport et/ou d’expéditeur et/ou d’agent en douane au nom du client pour le transport et/ou l’expédition de marchandises et/ou la sous-traitance de ces services au nom du client.  </w:t>
      </w:r>
    </w:p>
    <w:p w14:paraId="704AB448" w14:textId="77777777" w:rsidR="00B35B1B" w:rsidRPr="00A112BC" w:rsidRDefault="00B35B1B" w:rsidP="00B35B1B">
      <w:pPr>
        <w:spacing w:line="360" w:lineRule="auto"/>
        <w:jc w:val="both"/>
        <w:rPr>
          <w:lang w:val="fr-BE"/>
        </w:rPr>
      </w:pPr>
    </w:p>
    <w:p w14:paraId="7CF32344" w14:textId="77777777" w:rsidR="00B35B1B" w:rsidRPr="00237B03" w:rsidRDefault="00B35B1B" w:rsidP="00B35B1B">
      <w:pPr>
        <w:pStyle w:val="Lijstalinea"/>
        <w:numPr>
          <w:ilvl w:val="1"/>
          <w:numId w:val="37"/>
        </w:numPr>
        <w:spacing w:line="360" w:lineRule="auto"/>
        <w:jc w:val="both"/>
        <w:rPr>
          <w:lang w:val="fr-BE"/>
        </w:rPr>
      </w:pPr>
      <w:r w:rsidRPr="00237B03">
        <w:rPr>
          <w:lang w:val="fr-BE"/>
        </w:rPr>
        <w:t>Les termes « comprendre », « comprend » et « compris » et toutes les formes et dérivés de ces termes signifieront « y compris, sans toutefois s’y limiter ». </w:t>
      </w:r>
    </w:p>
    <w:p w14:paraId="169CE450" w14:textId="77777777" w:rsidR="00B35B1B" w:rsidRPr="00237B03" w:rsidRDefault="00B35B1B" w:rsidP="00B35B1B">
      <w:pPr>
        <w:pStyle w:val="Lijstalinea"/>
        <w:spacing w:line="360" w:lineRule="auto"/>
        <w:ind w:left="792"/>
        <w:jc w:val="both"/>
        <w:rPr>
          <w:lang w:val="fr-BE"/>
        </w:rPr>
      </w:pPr>
    </w:p>
    <w:p w14:paraId="1BEF873D" w14:textId="77777777" w:rsidR="00B35B1B" w:rsidRPr="006225A8" w:rsidRDefault="00B35B1B" w:rsidP="00B35B1B">
      <w:pPr>
        <w:pStyle w:val="Lijstalinea"/>
        <w:numPr>
          <w:ilvl w:val="1"/>
          <w:numId w:val="37"/>
        </w:numPr>
        <w:spacing w:line="360" w:lineRule="auto"/>
        <w:jc w:val="both"/>
        <w:rPr>
          <w:lang w:val="fr-BE"/>
        </w:rPr>
      </w:pPr>
      <w:r w:rsidRPr="00237B03">
        <w:rPr>
          <w:lang w:val="fr-BE"/>
        </w:rPr>
        <w:t>Toute référence dans le présent avenant aux conditions générales client, à des obligations, engagements ou responsabilités qui incomberaient à un tiers, y compris le consignataire, le consignateur et/ou le chargeur, le cas échéant, est également considérée comme faisant partie des responsabilités, obligations et engagements du client ayant une responsabilité conjointe et solidaire.  </w:t>
      </w:r>
    </w:p>
    <w:p w14:paraId="4F23EF26" w14:textId="77777777" w:rsidR="00B35B1B" w:rsidRDefault="00B35B1B" w:rsidP="00B35B1B">
      <w:pPr>
        <w:pStyle w:val="Lijstalinea"/>
        <w:spacing w:line="360" w:lineRule="auto"/>
        <w:ind w:left="792"/>
        <w:jc w:val="both"/>
        <w:rPr>
          <w:lang w:val="fr-BE"/>
        </w:rPr>
      </w:pPr>
      <w:r w:rsidRPr="00237B03">
        <w:rPr>
          <w:lang w:val="fr-BE"/>
        </w:rPr>
        <w:t>Le cas échéant, le client doit faire en sorte que ces tiers, y compris le consignataire, le consignateur et/ou le chargeur, respectent ces obligations et engagements envers ECS NV-SA/2XL NV-SA et/ou les tiers en vertu du présent avenant aux conditions générales client afin que ECS NV-SA/2XL NV-SA soit en mesure d'exécuter ses services à temps et de se conformer à la loi. Le client est entièrement responsable de toute action ou manquement de ces tiers dans ce contexte.</w:t>
      </w:r>
    </w:p>
    <w:p w14:paraId="309A634A" w14:textId="77777777" w:rsidR="00B35B1B" w:rsidRPr="00237B03" w:rsidRDefault="00B35B1B" w:rsidP="00B35B1B">
      <w:pPr>
        <w:pStyle w:val="Lijstalinea"/>
        <w:spacing w:line="360" w:lineRule="auto"/>
        <w:ind w:left="792"/>
        <w:jc w:val="both"/>
        <w:rPr>
          <w:lang w:val="fr-BE"/>
        </w:rPr>
      </w:pPr>
    </w:p>
    <w:p w14:paraId="2DDFE999" w14:textId="77777777" w:rsidR="00B35B1B" w:rsidRPr="006225A8" w:rsidRDefault="00B35B1B" w:rsidP="00B35B1B">
      <w:pPr>
        <w:pStyle w:val="Lijstalinea"/>
        <w:numPr>
          <w:ilvl w:val="1"/>
          <w:numId w:val="37"/>
        </w:numPr>
        <w:spacing w:line="360" w:lineRule="auto"/>
        <w:jc w:val="both"/>
        <w:rPr>
          <w:lang w:val="fr-BE"/>
        </w:rPr>
      </w:pPr>
      <w:r w:rsidRPr="006225A8">
        <w:rPr>
          <w:lang w:val="fr-BE"/>
        </w:rPr>
        <w:t>Cet avenant aux conditions générales de vente pour le client est disponible en néerlandais, français et anglais.</w:t>
      </w:r>
      <w:r>
        <w:rPr>
          <w:lang w:val="fr-BE"/>
        </w:rPr>
        <w:t xml:space="preserve"> </w:t>
      </w:r>
      <w:r w:rsidRPr="006225A8">
        <w:rPr>
          <w:lang w:val="fr-BE"/>
        </w:rPr>
        <w:t>En cas de discussion, d'incohérence ou d'ambiguïté entre ces versions, le texte anglais prévaudra.</w:t>
      </w:r>
    </w:p>
    <w:p w14:paraId="021152A6" w14:textId="77777777" w:rsidR="00B35B1B" w:rsidRPr="006225A8" w:rsidRDefault="00B35B1B" w:rsidP="00B35B1B">
      <w:pPr>
        <w:spacing w:line="360" w:lineRule="auto"/>
        <w:jc w:val="both"/>
        <w:rPr>
          <w:lang w:val="fr-BE"/>
        </w:rPr>
      </w:pPr>
    </w:p>
    <w:p w14:paraId="6D9C6964" w14:textId="77777777" w:rsidR="00B35B1B" w:rsidRPr="006225A8" w:rsidRDefault="00B35B1B" w:rsidP="00B35B1B">
      <w:pPr>
        <w:pStyle w:val="Lijstalinea"/>
        <w:numPr>
          <w:ilvl w:val="0"/>
          <w:numId w:val="37"/>
        </w:numPr>
        <w:spacing w:line="360" w:lineRule="auto"/>
        <w:ind w:left="723"/>
        <w:jc w:val="both"/>
        <w:rPr>
          <w:b/>
          <w:bCs/>
          <w:lang w:val="fr-BE"/>
        </w:rPr>
      </w:pPr>
      <w:r w:rsidRPr="006225A8">
        <w:rPr>
          <w:b/>
          <w:bCs/>
          <w:lang w:val="fr-BE"/>
        </w:rPr>
        <w:t>Garantie  </w:t>
      </w:r>
    </w:p>
    <w:p w14:paraId="24841F49" w14:textId="77777777" w:rsidR="00B35B1B" w:rsidRPr="00237B03" w:rsidRDefault="00B35B1B" w:rsidP="00B35B1B">
      <w:pPr>
        <w:pStyle w:val="Lijstalinea"/>
        <w:numPr>
          <w:ilvl w:val="1"/>
          <w:numId w:val="37"/>
        </w:numPr>
        <w:spacing w:line="360" w:lineRule="auto"/>
        <w:jc w:val="both"/>
        <w:rPr>
          <w:lang w:val="fr-BE"/>
        </w:rPr>
      </w:pPr>
      <w:r w:rsidRPr="00237B03">
        <w:rPr>
          <w:lang w:val="fr-BE"/>
        </w:rPr>
        <w:t>Le client garantit qu’il a pleinement connaissance de toutes les lois, formalités douanières, documents de transport requis et autres procédures relatives aux douanes dans l'UE et au Royaume-Uni, en vigueur au niveau national ou international, et requises pour l’importation, l’exportation ou le transport des marchandises et l’exécution des services par ECS NV-SA/2XL NV-SA concernant les marchandises.  </w:t>
      </w:r>
    </w:p>
    <w:p w14:paraId="7BB10AF5" w14:textId="77777777" w:rsidR="00B35B1B" w:rsidRPr="006225A8" w:rsidRDefault="00B35B1B" w:rsidP="00B35B1B">
      <w:pPr>
        <w:spacing w:line="360" w:lineRule="auto"/>
        <w:jc w:val="both"/>
        <w:rPr>
          <w:lang w:val="fr-BE"/>
        </w:rPr>
      </w:pPr>
      <w:r w:rsidRPr="006225A8">
        <w:rPr>
          <w:lang w:val="fr-BE"/>
        </w:rPr>
        <w:t> </w:t>
      </w:r>
    </w:p>
    <w:p w14:paraId="51FE583B" w14:textId="77777777" w:rsidR="00B35B1B" w:rsidRPr="00237B03" w:rsidRDefault="00B35B1B" w:rsidP="00B35B1B">
      <w:pPr>
        <w:pStyle w:val="Lijstalinea"/>
        <w:numPr>
          <w:ilvl w:val="1"/>
          <w:numId w:val="37"/>
        </w:numPr>
        <w:spacing w:line="360" w:lineRule="auto"/>
        <w:jc w:val="both"/>
        <w:rPr>
          <w:lang w:val="fr-BE"/>
        </w:rPr>
      </w:pPr>
      <w:r w:rsidRPr="00237B03">
        <w:rPr>
          <w:lang w:val="fr-BE"/>
        </w:rPr>
        <w:t xml:space="preserve">Le client garantit qu'il connaît parfaitement les mesures opérationnelles, les procédures de préparation et les exigences logistiques nouvelles ou adaptées d'ECS NV-SA/2XL NV-SA et des tiers impliqués, y compris, les heures limites minimum/maximum, les nouveaux flux d'informations concernant les documents douaniers, y compris l'obligation de déposer des déclarations, qui sont nécessaires à l'exécution des services par ECS NV-SA/2XL NV-SA dans les temps et conformément à la loi. Le client dispose de toutes les informations pertinentes et n’exige aucune description ou communication supplémentaire. ECS NV-SA/2XL NV-SA n'a aucune responsabilité concernant toute </w:t>
      </w:r>
      <w:r w:rsidRPr="00237B03">
        <w:rPr>
          <w:lang w:val="fr-BE"/>
        </w:rPr>
        <w:lastRenderedPageBreak/>
        <w:t>déclaration ou communication faite à cet égard. </w:t>
      </w:r>
    </w:p>
    <w:p w14:paraId="258BB9C2" w14:textId="0C41EF58" w:rsidR="00B35B1B" w:rsidRDefault="00B35B1B" w:rsidP="00B35B1B">
      <w:pPr>
        <w:spacing w:line="360" w:lineRule="auto"/>
        <w:jc w:val="both"/>
        <w:rPr>
          <w:lang w:val="fr-BE"/>
        </w:rPr>
      </w:pPr>
    </w:p>
    <w:p w14:paraId="5887A8BB" w14:textId="77777777" w:rsidR="00B35B1B" w:rsidRPr="006225A8" w:rsidRDefault="00B35B1B" w:rsidP="00B35B1B">
      <w:pPr>
        <w:spacing w:line="360" w:lineRule="auto"/>
        <w:jc w:val="both"/>
        <w:rPr>
          <w:lang w:val="fr-BE"/>
        </w:rPr>
      </w:pPr>
    </w:p>
    <w:p w14:paraId="7C6217A5" w14:textId="77777777" w:rsidR="00B35B1B" w:rsidRPr="006225A8" w:rsidRDefault="00B35B1B" w:rsidP="00B35B1B">
      <w:pPr>
        <w:pStyle w:val="Lijstalinea"/>
        <w:numPr>
          <w:ilvl w:val="0"/>
          <w:numId w:val="37"/>
        </w:numPr>
        <w:spacing w:line="360" w:lineRule="auto"/>
        <w:ind w:left="723"/>
        <w:jc w:val="both"/>
        <w:rPr>
          <w:b/>
          <w:bCs/>
          <w:lang w:val="fr-BE"/>
        </w:rPr>
      </w:pPr>
      <w:r w:rsidRPr="006225A8">
        <w:rPr>
          <w:b/>
          <w:bCs/>
          <w:lang w:val="fr-BE"/>
        </w:rPr>
        <w:t>Taxes – Droits de douane et d’accise et tarifs  </w:t>
      </w:r>
    </w:p>
    <w:p w14:paraId="5A3222C8" w14:textId="77777777" w:rsidR="00B35B1B" w:rsidRPr="00237B03" w:rsidRDefault="00B35B1B" w:rsidP="00B35B1B">
      <w:pPr>
        <w:pStyle w:val="Lijstalinea"/>
        <w:numPr>
          <w:ilvl w:val="1"/>
          <w:numId w:val="37"/>
        </w:numPr>
        <w:spacing w:line="360" w:lineRule="auto"/>
        <w:jc w:val="both"/>
        <w:rPr>
          <w:lang w:val="fr-BE"/>
        </w:rPr>
      </w:pPr>
      <w:r w:rsidRPr="00237B03">
        <w:rPr>
          <w:lang w:val="fr-BE"/>
        </w:rPr>
        <w:t>Le client est responsable de toutes taxes et du paiement de celles-ci pour ou en lien avec les marchandises, et est responsable de tout(e) paiement, règlement, dommage ou perte encouru(e) ou subi(e) par ECS NV-SA/2XL NV-SA se rapportant à ces taxes. </w:t>
      </w:r>
    </w:p>
    <w:p w14:paraId="506D26A6" w14:textId="77777777" w:rsidR="00B35B1B" w:rsidRPr="006225A8" w:rsidRDefault="00B35B1B" w:rsidP="00B35B1B">
      <w:pPr>
        <w:spacing w:line="360" w:lineRule="auto"/>
        <w:ind w:left="360"/>
        <w:jc w:val="both"/>
        <w:rPr>
          <w:lang w:val="fr-BE"/>
        </w:rPr>
      </w:pPr>
    </w:p>
    <w:p w14:paraId="06709FE6" w14:textId="77777777" w:rsidR="00B35B1B" w:rsidRPr="00237B03" w:rsidRDefault="00B35B1B" w:rsidP="00B35B1B">
      <w:pPr>
        <w:pStyle w:val="Lijstalinea"/>
        <w:numPr>
          <w:ilvl w:val="1"/>
          <w:numId w:val="37"/>
        </w:numPr>
        <w:spacing w:line="360" w:lineRule="auto"/>
        <w:jc w:val="both"/>
        <w:rPr>
          <w:lang w:val="fr-BE"/>
        </w:rPr>
      </w:pPr>
      <w:r w:rsidRPr="00237B03">
        <w:rPr>
          <w:lang w:val="fr-BE"/>
        </w:rPr>
        <w:t>Le client s’engage à indemniser et à dégager ECS NV-SA/2XL NV-SA de toute responsabilité au sens le plus large du terme pour toutes réclamations des autorités et/ou de tiers concernant les taxes applicables ou liées aux marchandises, même si ces réclamations découlent ou sont en relation avec les actions ou les manquements du consignataire, du consignateur et/ou du chargeur.  </w:t>
      </w:r>
    </w:p>
    <w:p w14:paraId="29B2FC1E" w14:textId="77777777" w:rsidR="00B35B1B" w:rsidRPr="006225A8" w:rsidRDefault="00B35B1B" w:rsidP="00B35B1B">
      <w:pPr>
        <w:spacing w:line="360" w:lineRule="auto"/>
        <w:ind w:left="360"/>
        <w:jc w:val="both"/>
        <w:rPr>
          <w:lang w:val="fr-BE"/>
        </w:rPr>
      </w:pPr>
    </w:p>
    <w:p w14:paraId="527EE244" w14:textId="77777777" w:rsidR="00B35B1B" w:rsidRPr="00237B03" w:rsidRDefault="00B35B1B" w:rsidP="00B35B1B">
      <w:pPr>
        <w:pStyle w:val="Lijstalinea"/>
        <w:numPr>
          <w:ilvl w:val="1"/>
          <w:numId w:val="37"/>
        </w:numPr>
        <w:spacing w:line="360" w:lineRule="auto"/>
        <w:jc w:val="both"/>
        <w:rPr>
          <w:lang w:val="fr-BE"/>
        </w:rPr>
      </w:pPr>
      <w:r w:rsidRPr="00237B03">
        <w:rPr>
          <w:lang w:val="fr-BE"/>
        </w:rPr>
        <w:t>Si nécessaire, à la première demande d’ECS NV-SA/2XL NV-SA et à sa discrétion, le client (i) fournira dans son intérêt des garanties ou des sécurités satisfaisantes, entre autres, pour éviter ou lever la saisie des marchandises, ou (ii) paiera à ECS NV-SA/2XL NV-SA tous les montants en principal, intérêts et frais réclamés à cet égard par ces autorités et/ou tous autres tiers à ECS NV-SA/2XL NV-SA et indemnisera ECS NV-SA/2XL NV-SA de tous les éventuels dommages, coûts et dépenses qui en résultent (y compris les frais de procédure) ou retards subis. </w:t>
      </w:r>
    </w:p>
    <w:p w14:paraId="68BB1C99" w14:textId="77777777" w:rsidR="00B35B1B" w:rsidRPr="006225A8" w:rsidRDefault="00B35B1B" w:rsidP="00B35B1B">
      <w:pPr>
        <w:spacing w:line="360" w:lineRule="auto"/>
        <w:ind w:left="360"/>
        <w:jc w:val="both"/>
        <w:rPr>
          <w:lang w:val="fr-BE"/>
        </w:rPr>
      </w:pPr>
    </w:p>
    <w:p w14:paraId="6D4507E0" w14:textId="77777777" w:rsidR="00B35B1B" w:rsidRPr="00237B03" w:rsidRDefault="00B35B1B" w:rsidP="00B35B1B">
      <w:pPr>
        <w:pStyle w:val="Lijstalinea"/>
        <w:numPr>
          <w:ilvl w:val="1"/>
          <w:numId w:val="37"/>
        </w:numPr>
        <w:spacing w:line="360" w:lineRule="auto"/>
        <w:jc w:val="both"/>
        <w:rPr>
          <w:lang w:val="fr-BE"/>
        </w:rPr>
      </w:pPr>
      <w:r w:rsidRPr="00237B03">
        <w:rPr>
          <w:lang w:val="fr-BE"/>
        </w:rPr>
        <w:t>Si le client omet de se conformer à l’article 4 du présent chapitre, ECS NV-SA/2XL NV-SA a le droit, sans préavis et aux frais et risques du client, de vendre ou de liquider d’une autre manière les marchandises afin de se dédommager de tous les dommages, coûts (y compris les frais de procédure) ou retards subis.  </w:t>
      </w:r>
    </w:p>
    <w:p w14:paraId="0C4C049B" w14:textId="77777777" w:rsidR="00B35B1B" w:rsidRPr="006225A8" w:rsidRDefault="00B35B1B" w:rsidP="00B35B1B">
      <w:pPr>
        <w:spacing w:line="360" w:lineRule="auto"/>
        <w:ind w:left="360"/>
        <w:jc w:val="both"/>
        <w:rPr>
          <w:lang w:val="fr-BE"/>
        </w:rPr>
      </w:pPr>
    </w:p>
    <w:p w14:paraId="5B5954E5" w14:textId="77777777" w:rsidR="00B35B1B" w:rsidRPr="006225A8" w:rsidRDefault="00B35B1B" w:rsidP="00B35B1B">
      <w:pPr>
        <w:pStyle w:val="Lijstalinea"/>
        <w:numPr>
          <w:ilvl w:val="0"/>
          <w:numId w:val="37"/>
        </w:numPr>
        <w:spacing w:line="360" w:lineRule="auto"/>
        <w:ind w:left="723"/>
        <w:jc w:val="both"/>
        <w:rPr>
          <w:b/>
          <w:bCs/>
          <w:lang w:val="fr-BE"/>
        </w:rPr>
      </w:pPr>
      <w:r w:rsidRPr="006225A8">
        <w:rPr>
          <w:b/>
          <w:bCs/>
          <w:lang w:val="fr-BE"/>
        </w:rPr>
        <w:t>Clause Brexit </w:t>
      </w:r>
    </w:p>
    <w:p w14:paraId="0D1AC3F0" w14:textId="77777777" w:rsidR="00B35B1B" w:rsidRPr="00237B03" w:rsidRDefault="00B35B1B" w:rsidP="00B35B1B">
      <w:pPr>
        <w:pStyle w:val="Lijstalinea"/>
        <w:numPr>
          <w:ilvl w:val="1"/>
          <w:numId w:val="37"/>
        </w:numPr>
        <w:spacing w:line="360" w:lineRule="auto"/>
        <w:jc w:val="both"/>
        <w:rPr>
          <w:lang w:val="fr-BE"/>
        </w:rPr>
      </w:pPr>
      <w:r w:rsidRPr="00237B03">
        <w:rPr>
          <w:lang w:val="fr-BE"/>
        </w:rPr>
        <w:t xml:space="preserve">Le client reconnaît et accepte expressément que tout événement inévitable qui découlerait du retrait du Royaume-Uni de l’Union européenne et qui empêcherait, entièrement ou partiellement, ECS NV-SA/2XL NV-SA de remplir ses obligations à l’égard du client ou des tiers, y compris la livraison des marchandises à temps, sera considéré comme un cas de force majeure en vertu des conditions </w:t>
      </w:r>
      <w:r w:rsidRPr="00237B03">
        <w:rPr>
          <w:lang w:val="fr-BE"/>
        </w:rPr>
        <w:lastRenderedPageBreak/>
        <w:t>générales client qui libère ECS NV-SA/2XL NV-SA de l’exécution de ses services sans aucune responsabilité de sa part.  </w:t>
      </w:r>
    </w:p>
    <w:p w14:paraId="56DB937F" w14:textId="77777777" w:rsidR="00B35B1B" w:rsidRPr="006225A8" w:rsidRDefault="00B35B1B" w:rsidP="00B35B1B">
      <w:pPr>
        <w:spacing w:line="360" w:lineRule="auto"/>
        <w:ind w:left="360"/>
        <w:jc w:val="both"/>
        <w:rPr>
          <w:lang w:val="fr-BE"/>
        </w:rPr>
      </w:pPr>
    </w:p>
    <w:p w14:paraId="40B649A6" w14:textId="77777777" w:rsidR="00B35B1B" w:rsidRPr="00237B03" w:rsidRDefault="00B35B1B" w:rsidP="00B35B1B">
      <w:pPr>
        <w:pStyle w:val="Lijstalinea"/>
        <w:spacing w:line="360" w:lineRule="auto"/>
        <w:ind w:left="792"/>
        <w:jc w:val="both"/>
        <w:rPr>
          <w:lang w:val="fr-BE"/>
        </w:rPr>
      </w:pPr>
      <w:r w:rsidRPr="00237B03">
        <w:rPr>
          <w:lang w:val="fr-BE"/>
        </w:rPr>
        <w:t>Dans ce contexte, le client accepte expressément que tout événement échappant au contrôle d’ECS NV-SA/2XL NV-SA et perturbant les procédures de passage des frontières, y compris la pénurie de ressources humaines, la défaillance d’équipements ou de procédures du côté de tiers, l’encombrement et/ou les blocus, ainsi que des actes du gouvernement, la restriction, la suspension ou le retrait de toute licence, des modifications de la loi ou des règlements, sera considéré comme un cas de force majeure. </w:t>
      </w:r>
    </w:p>
    <w:p w14:paraId="2C344F54" w14:textId="77777777" w:rsidR="00B35B1B" w:rsidRPr="00237B03" w:rsidRDefault="00B35B1B" w:rsidP="00B35B1B">
      <w:pPr>
        <w:pStyle w:val="Lijstalinea"/>
        <w:spacing w:line="360" w:lineRule="auto"/>
        <w:ind w:left="792"/>
        <w:jc w:val="both"/>
        <w:rPr>
          <w:lang w:val="fr-BE"/>
        </w:rPr>
      </w:pPr>
    </w:p>
    <w:p w14:paraId="6DD4242D" w14:textId="77777777" w:rsidR="00B35B1B" w:rsidRPr="00237B03" w:rsidRDefault="00B35B1B" w:rsidP="00B35B1B">
      <w:pPr>
        <w:pStyle w:val="Lijstalinea"/>
        <w:numPr>
          <w:ilvl w:val="1"/>
          <w:numId w:val="37"/>
        </w:numPr>
        <w:spacing w:line="360" w:lineRule="auto"/>
        <w:jc w:val="both"/>
        <w:rPr>
          <w:lang w:val="fr-BE"/>
        </w:rPr>
      </w:pPr>
      <w:r w:rsidRPr="00237B03">
        <w:rPr>
          <w:lang w:val="fr-BE"/>
        </w:rPr>
        <w:t>ECS NV-SA/2XL NV-SA consentira tous les meilleurs efforts raisonnables pour exécuter le mandat et fournira ses services avec le soin qu’un prestataire professionnel raisonnablement prudent de services similaires emploierait dans des circonstances similaires.  Chaque exécution de mandat par ECS NV-SA/2XL NV-SA est considérée comme une obligation de moyens et non comme une obligation de résultat. </w:t>
      </w:r>
    </w:p>
    <w:p w14:paraId="7E7CCA4E" w14:textId="77777777" w:rsidR="00B35B1B" w:rsidRPr="00237B03" w:rsidRDefault="00B35B1B" w:rsidP="00B35B1B">
      <w:pPr>
        <w:pStyle w:val="Lijstalinea"/>
        <w:spacing w:line="360" w:lineRule="auto"/>
        <w:ind w:left="792"/>
        <w:jc w:val="both"/>
        <w:rPr>
          <w:lang w:val="fr-BE"/>
        </w:rPr>
      </w:pPr>
    </w:p>
    <w:p w14:paraId="146A0B33" w14:textId="77777777" w:rsidR="00B35B1B" w:rsidRPr="003C09A7" w:rsidRDefault="00B35B1B" w:rsidP="00B35B1B">
      <w:pPr>
        <w:pStyle w:val="Lijstalinea"/>
        <w:numPr>
          <w:ilvl w:val="0"/>
          <w:numId w:val="37"/>
        </w:numPr>
        <w:spacing w:line="360" w:lineRule="auto"/>
        <w:ind w:left="723"/>
        <w:jc w:val="both"/>
        <w:rPr>
          <w:b/>
          <w:bCs/>
          <w:lang w:val="fr-BE"/>
        </w:rPr>
      </w:pPr>
      <w:r w:rsidRPr="006225A8">
        <w:rPr>
          <w:b/>
          <w:bCs/>
          <w:lang w:val="fr-BE"/>
        </w:rPr>
        <w:t>Suspension et annulation </w:t>
      </w:r>
    </w:p>
    <w:p w14:paraId="433C568E" w14:textId="77777777" w:rsidR="00B35B1B" w:rsidRPr="00237B03" w:rsidRDefault="00B35B1B" w:rsidP="00B35B1B">
      <w:pPr>
        <w:pStyle w:val="Lijstalinea"/>
        <w:numPr>
          <w:ilvl w:val="1"/>
          <w:numId w:val="37"/>
        </w:numPr>
        <w:spacing w:line="360" w:lineRule="auto"/>
        <w:jc w:val="both"/>
        <w:rPr>
          <w:lang w:val="fr-BE"/>
        </w:rPr>
      </w:pPr>
      <w:r w:rsidRPr="00237B03">
        <w:rPr>
          <w:lang w:val="fr-BE"/>
        </w:rPr>
        <w:t>ECS NV-SA/2XL NV-SA a le droit de suspendre l’exécution d’un mandat ou de l’annuler, sans préavis ni dédommagement d’aucune sorte, si elle juge raisonnable de penser (i) que le client, le consignataire, le consignateur et/ou le chargeur, le cas échéant, ne se conforme pas ou pas à temps aux obligations et devoirs prévus par le présent avenant aux conditions générales client ou (ii) qu’il n’exécute pas ces exigences d’une façon suffisante, ou (iii) que leur exécution implique un risque de responsabilité élevé ou, pour l’une ou l’autre raison, est raisonnablement ou économiquement injustifiée.   </w:t>
      </w:r>
    </w:p>
    <w:p w14:paraId="7CD153CF" w14:textId="77777777" w:rsidR="00B35B1B" w:rsidRPr="00237B03" w:rsidRDefault="00B35B1B" w:rsidP="00B35B1B">
      <w:pPr>
        <w:pStyle w:val="Lijstalinea"/>
        <w:spacing w:line="360" w:lineRule="auto"/>
        <w:ind w:left="792"/>
        <w:jc w:val="both"/>
        <w:rPr>
          <w:lang w:val="fr-BE"/>
        </w:rPr>
      </w:pPr>
    </w:p>
    <w:p w14:paraId="05891E52" w14:textId="77777777" w:rsidR="00B35B1B" w:rsidRPr="00237B03" w:rsidRDefault="00B35B1B" w:rsidP="00B35B1B">
      <w:pPr>
        <w:pStyle w:val="Lijstalinea"/>
        <w:numPr>
          <w:ilvl w:val="1"/>
          <w:numId w:val="37"/>
        </w:numPr>
        <w:spacing w:line="360" w:lineRule="auto"/>
        <w:jc w:val="both"/>
        <w:rPr>
          <w:lang w:val="fr-BE"/>
        </w:rPr>
      </w:pPr>
      <w:r w:rsidRPr="00237B03">
        <w:rPr>
          <w:lang w:val="fr-BE"/>
        </w:rPr>
        <w:t>Dans tous les cas, l’exécution d’un mandat ne peut jamais être considérée comme une exonération du client de ses devoirs et obligations en vertu du présent avenant aux conditions générales client.  </w:t>
      </w:r>
    </w:p>
    <w:p w14:paraId="785CD57A" w14:textId="77777777" w:rsidR="00B35B1B" w:rsidRDefault="00B35B1B" w:rsidP="00B35B1B">
      <w:pPr>
        <w:rPr>
          <w:b/>
          <w:bCs/>
          <w:lang w:val="fr-BE"/>
        </w:rPr>
      </w:pPr>
    </w:p>
    <w:p w14:paraId="1C76912C" w14:textId="77777777" w:rsidR="00B35B1B" w:rsidRPr="003C09A7" w:rsidRDefault="00B35B1B" w:rsidP="00B35B1B">
      <w:pPr>
        <w:pStyle w:val="Lijstalinea"/>
        <w:numPr>
          <w:ilvl w:val="0"/>
          <w:numId w:val="37"/>
        </w:numPr>
        <w:spacing w:line="360" w:lineRule="auto"/>
        <w:ind w:left="723"/>
        <w:jc w:val="both"/>
        <w:rPr>
          <w:b/>
          <w:bCs/>
          <w:lang w:val="fr-BE"/>
        </w:rPr>
      </w:pPr>
      <w:r w:rsidRPr="003C09A7">
        <w:rPr>
          <w:b/>
          <w:bCs/>
          <w:lang w:val="fr-BE"/>
        </w:rPr>
        <w:t>Coûts et dépenses </w:t>
      </w:r>
    </w:p>
    <w:p w14:paraId="0BAC1589" w14:textId="77777777" w:rsidR="00B35B1B" w:rsidRPr="00237B03" w:rsidRDefault="00B35B1B" w:rsidP="00B35B1B">
      <w:pPr>
        <w:pStyle w:val="Lijstalinea"/>
        <w:spacing w:line="360" w:lineRule="auto"/>
        <w:ind w:left="792"/>
        <w:jc w:val="both"/>
        <w:rPr>
          <w:lang w:val="fr-BE"/>
        </w:rPr>
      </w:pPr>
      <w:r w:rsidRPr="00237B03">
        <w:rPr>
          <w:lang w:val="fr-BE"/>
        </w:rPr>
        <w:lastRenderedPageBreak/>
        <w:t>Le client accepte et convient que les coûts, dépenses et dommages encourus ou subis par ECS NV-SA/2XL NV-SA en rapport avec une suspension ou une annulation en vertu de l’article 6.1 du présent chapitre, ou découlant de, ou en rapport avec, les événements visés à l’article 5, y compris les coûts et dépenses liés au retour des marchandises et aux temps d'attente, seront à la charge du client.    </w:t>
      </w:r>
    </w:p>
    <w:p w14:paraId="63C2E65C" w14:textId="77777777" w:rsidR="00B35B1B" w:rsidRPr="003C09A7" w:rsidRDefault="00B35B1B" w:rsidP="00B35B1B">
      <w:pPr>
        <w:spacing w:line="360" w:lineRule="auto"/>
        <w:jc w:val="both"/>
        <w:rPr>
          <w:lang w:val="fr-BE"/>
        </w:rPr>
      </w:pPr>
    </w:p>
    <w:p w14:paraId="470C3D19" w14:textId="77777777" w:rsidR="00B35B1B" w:rsidRPr="003C09A7" w:rsidRDefault="00B35B1B" w:rsidP="00B35B1B">
      <w:pPr>
        <w:pStyle w:val="Lijstalinea"/>
        <w:numPr>
          <w:ilvl w:val="0"/>
          <w:numId w:val="37"/>
        </w:numPr>
        <w:spacing w:line="360" w:lineRule="auto"/>
        <w:ind w:left="723"/>
        <w:jc w:val="both"/>
        <w:rPr>
          <w:b/>
          <w:bCs/>
          <w:lang w:val="fr-BE"/>
        </w:rPr>
      </w:pPr>
      <w:r w:rsidRPr="003C09A7">
        <w:rPr>
          <w:b/>
          <w:bCs/>
          <w:lang w:val="fr-BE"/>
        </w:rPr>
        <w:t>Délai de prescription </w:t>
      </w:r>
    </w:p>
    <w:p w14:paraId="3B90D494" w14:textId="77777777" w:rsidR="00B35B1B" w:rsidRPr="00237B03" w:rsidRDefault="00B35B1B" w:rsidP="00B35B1B">
      <w:pPr>
        <w:pStyle w:val="Lijstalinea"/>
        <w:spacing w:line="360" w:lineRule="auto"/>
        <w:ind w:left="792"/>
        <w:jc w:val="both"/>
        <w:rPr>
          <w:lang w:val="fr-BE"/>
        </w:rPr>
      </w:pPr>
      <w:r w:rsidRPr="00237B03">
        <w:rPr>
          <w:lang w:val="fr-BE"/>
        </w:rPr>
        <w:t>Toute action en responsabilité à l’égard d’ECS NV-SA/2XL NV-SA est frappée de prescription si elle n’a pas été introduite auprès de l’autorité compétente, conformément à la loi, dans les six mois. La prescription court à compter du lendemain du jour de la livraison effective ou prévue des marchandises, ou à défaut de livraison, à compter du lendemain du jour où s’est produit le fait à l’origine de l’action. </w:t>
      </w:r>
    </w:p>
    <w:p w14:paraId="3E380C34" w14:textId="77777777" w:rsidR="00B35B1B" w:rsidRPr="003C09A7" w:rsidRDefault="00B35B1B" w:rsidP="00B35B1B">
      <w:pPr>
        <w:spacing w:line="360" w:lineRule="auto"/>
        <w:jc w:val="both"/>
        <w:rPr>
          <w:lang w:val="fr-BE"/>
        </w:rPr>
      </w:pPr>
    </w:p>
    <w:p w14:paraId="073909F3" w14:textId="77777777" w:rsidR="00B35B1B" w:rsidRPr="003C09A7" w:rsidRDefault="00B35B1B" w:rsidP="00B35B1B">
      <w:pPr>
        <w:pStyle w:val="Lijstalinea"/>
        <w:numPr>
          <w:ilvl w:val="0"/>
          <w:numId w:val="37"/>
        </w:numPr>
        <w:spacing w:line="360" w:lineRule="auto"/>
        <w:ind w:left="723"/>
        <w:jc w:val="both"/>
        <w:rPr>
          <w:b/>
          <w:bCs/>
          <w:lang w:val="fr-BE"/>
        </w:rPr>
      </w:pPr>
      <w:r w:rsidRPr="003C09A7">
        <w:rPr>
          <w:b/>
          <w:bCs/>
          <w:lang w:val="fr-BE"/>
        </w:rPr>
        <w:t>Juridiction compétente et loi applicable </w:t>
      </w:r>
    </w:p>
    <w:p w14:paraId="323F67B3" w14:textId="77777777" w:rsidR="00B35B1B" w:rsidRPr="00237B03" w:rsidRDefault="00B35B1B" w:rsidP="00B35B1B">
      <w:pPr>
        <w:pStyle w:val="Lijstalinea"/>
        <w:spacing w:line="360" w:lineRule="auto"/>
        <w:ind w:left="792"/>
        <w:jc w:val="both"/>
        <w:rPr>
          <w:lang w:val="fr-BE"/>
        </w:rPr>
      </w:pPr>
      <w:r w:rsidRPr="00237B03">
        <w:rPr>
          <w:lang w:val="fr-BE"/>
        </w:rPr>
        <w:t>Le présent accord et toutes les obligations extracontractuelles qui en découlent ou qui y sont liées, sont régis par le droit belge et doivent être interprétés conformément à celui-ci. Les tribunaux de Bruges sont seuls compétents pour régler tout litige résultant ou lié aux services fournis par ECS NV-SA/2XL NV-SA. </w:t>
      </w:r>
    </w:p>
    <w:p w14:paraId="457A0F40" w14:textId="77777777" w:rsidR="00B35B1B" w:rsidRDefault="00B35B1B" w:rsidP="00B35B1B">
      <w:pPr>
        <w:rPr>
          <w:lang w:val="fr-BE"/>
        </w:rPr>
      </w:pPr>
    </w:p>
    <w:p w14:paraId="76A7E031" w14:textId="77777777" w:rsidR="00B35B1B" w:rsidRPr="003C09A7" w:rsidRDefault="00B35B1B" w:rsidP="00B35B1B">
      <w:pPr>
        <w:spacing w:line="360" w:lineRule="auto"/>
        <w:jc w:val="both"/>
        <w:rPr>
          <w:b/>
          <w:bCs/>
          <w:lang w:val="fr-BE"/>
        </w:rPr>
      </w:pPr>
      <w:r w:rsidRPr="003C09A7">
        <w:rPr>
          <w:b/>
          <w:bCs/>
          <w:lang w:val="fr-BE"/>
        </w:rPr>
        <w:t>CHAPITRE II : ACTIVITÉS D’EXPÉDITION DE MARCHANDISES </w:t>
      </w:r>
    </w:p>
    <w:p w14:paraId="21509EC1" w14:textId="77777777" w:rsidR="00B35B1B" w:rsidRPr="003C09A7" w:rsidRDefault="00B35B1B" w:rsidP="00B35B1B">
      <w:pPr>
        <w:pStyle w:val="Lijstalinea"/>
        <w:numPr>
          <w:ilvl w:val="0"/>
          <w:numId w:val="39"/>
        </w:numPr>
        <w:spacing w:line="360" w:lineRule="auto"/>
        <w:ind w:left="723"/>
        <w:jc w:val="both"/>
        <w:rPr>
          <w:b/>
          <w:bCs/>
          <w:lang w:val="fr-BE"/>
        </w:rPr>
      </w:pPr>
      <w:r w:rsidRPr="003C09A7">
        <w:rPr>
          <w:b/>
          <w:bCs/>
          <w:lang w:val="fr-BE"/>
        </w:rPr>
        <w:t>Champ d’application </w:t>
      </w:r>
    </w:p>
    <w:p w14:paraId="2CE71BC5" w14:textId="77777777" w:rsidR="00B35B1B" w:rsidRPr="00237B03" w:rsidRDefault="00B35B1B" w:rsidP="00B35B1B">
      <w:pPr>
        <w:pStyle w:val="Lijstalinea"/>
        <w:numPr>
          <w:ilvl w:val="1"/>
          <w:numId w:val="39"/>
        </w:numPr>
        <w:spacing w:line="360" w:lineRule="auto"/>
        <w:jc w:val="both"/>
        <w:rPr>
          <w:lang w:val="fr-BE"/>
        </w:rPr>
      </w:pPr>
      <w:r w:rsidRPr="00237B03">
        <w:rPr>
          <w:lang w:val="fr-BE"/>
        </w:rPr>
        <w:t>Les conditions énoncées au présent chapitre II Activités d’expédition de marchandises s’appliquent à toute forme de services prestés par ECS NV-SA/2XL NV-SA en sa qualité d’expéditeur, à l’exception de ses services d’expédition liés à l’organisation de la représentation en douane pour l’accomplissement des formalités douanières comme indiqué au chapitre IV Services de douane – représentation.  </w:t>
      </w:r>
    </w:p>
    <w:p w14:paraId="39211D3F" w14:textId="77777777" w:rsidR="00B35B1B" w:rsidRPr="003C09A7" w:rsidRDefault="00B35B1B" w:rsidP="00B35B1B">
      <w:pPr>
        <w:spacing w:after="120" w:line="360" w:lineRule="auto"/>
        <w:ind w:left="360"/>
        <w:jc w:val="both"/>
        <w:rPr>
          <w:lang w:val="fr-BE"/>
        </w:rPr>
      </w:pPr>
    </w:p>
    <w:p w14:paraId="466BDB12" w14:textId="77777777" w:rsidR="00B35B1B" w:rsidRPr="00237B03" w:rsidRDefault="00B35B1B" w:rsidP="00B35B1B">
      <w:pPr>
        <w:pStyle w:val="Lijstalinea"/>
        <w:numPr>
          <w:ilvl w:val="1"/>
          <w:numId w:val="39"/>
        </w:numPr>
        <w:spacing w:line="360" w:lineRule="auto"/>
        <w:jc w:val="both"/>
        <w:rPr>
          <w:lang w:val="fr-BE"/>
        </w:rPr>
      </w:pPr>
      <w:r w:rsidRPr="00237B03">
        <w:rPr>
          <w:lang w:val="fr-BE"/>
        </w:rPr>
        <w:t>Si ECS NV-SA/2XL NV-SA est sollicitée pour faciliter l’organisation des formalités douanières au sein de l’UE ou au Royaume-Uni, ou au sein des deux, dans le cadre de ses activités d’expédition, ces services seront également régis par le chapitre IV Services de douane – représentation.  </w:t>
      </w:r>
    </w:p>
    <w:p w14:paraId="32C00B92" w14:textId="77777777" w:rsidR="00B35B1B" w:rsidRPr="00237B03" w:rsidRDefault="00B35B1B" w:rsidP="00B35B1B">
      <w:pPr>
        <w:pStyle w:val="Lijstalinea"/>
        <w:spacing w:after="120" w:line="360" w:lineRule="auto"/>
        <w:ind w:left="360"/>
        <w:jc w:val="both"/>
        <w:rPr>
          <w:lang w:val="fr-BE"/>
        </w:rPr>
      </w:pPr>
    </w:p>
    <w:p w14:paraId="0C88A534" w14:textId="77777777" w:rsidR="00B35B1B" w:rsidRPr="003C09A7" w:rsidRDefault="00B35B1B" w:rsidP="00B35B1B">
      <w:pPr>
        <w:pStyle w:val="Lijstalinea"/>
        <w:numPr>
          <w:ilvl w:val="0"/>
          <w:numId w:val="39"/>
        </w:numPr>
        <w:spacing w:line="360" w:lineRule="auto"/>
        <w:ind w:left="723"/>
        <w:jc w:val="both"/>
        <w:rPr>
          <w:b/>
          <w:bCs/>
          <w:lang w:val="fr-BE"/>
        </w:rPr>
      </w:pPr>
      <w:r w:rsidRPr="003C09A7">
        <w:rPr>
          <w:b/>
          <w:bCs/>
          <w:lang w:val="fr-BE"/>
        </w:rPr>
        <w:t>Obligations pour l’importation, l’exportation et le transport </w:t>
      </w:r>
    </w:p>
    <w:p w14:paraId="7136621A" w14:textId="77777777" w:rsidR="00B35B1B" w:rsidRPr="00237B03" w:rsidRDefault="00B35B1B" w:rsidP="00B35B1B">
      <w:pPr>
        <w:pStyle w:val="Lijstalinea"/>
        <w:numPr>
          <w:ilvl w:val="1"/>
          <w:numId w:val="39"/>
        </w:numPr>
        <w:spacing w:line="360" w:lineRule="auto"/>
        <w:jc w:val="both"/>
        <w:rPr>
          <w:lang w:val="fr-BE"/>
        </w:rPr>
      </w:pPr>
      <w:r w:rsidRPr="00237B03">
        <w:rPr>
          <w:lang w:val="fr-BE"/>
        </w:rPr>
        <w:t>Bien avant l’exécution de chaque mandat, le client s’engage à décrire par écrit de manière complète et précise chaque mandat, y compris l’établissement des documents douaniers, et à accomplir et réaliser les formalités douanières exigées par la loi et/ou les autorités, afin de permettre à ECS NV-SA/2XL NV-SA d’exécuter ses services à temps et conformément à la loi.  </w:t>
      </w:r>
    </w:p>
    <w:p w14:paraId="4E5E71B6" w14:textId="77777777" w:rsidR="00B35B1B" w:rsidRPr="003C09A7" w:rsidRDefault="00B35B1B" w:rsidP="00B35B1B">
      <w:pPr>
        <w:spacing w:after="120" w:line="360" w:lineRule="auto"/>
        <w:ind w:left="360"/>
        <w:jc w:val="both"/>
        <w:rPr>
          <w:lang w:val="fr-BE"/>
        </w:rPr>
      </w:pPr>
    </w:p>
    <w:p w14:paraId="183D2D1C" w14:textId="77777777" w:rsidR="00B35B1B" w:rsidRPr="00237B03" w:rsidRDefault="00B35B1B" w:rsidP="00B35B1B">
      <w:pPr>
        <w:pStyle w:val="Lijstalinea"/>
        <w:numPr>
          <w:ilvl w:val="1"/>
          <w:numId w:val="39"/>
        </w:numPr>
        <w:spacing w:line="360" w:lineRule="auto"/>
        <w:jc w:val="both"/>
        <w:rPr>
          <w:lang w:val="fr-BE"/>
        </w:rPr>
      </w:pPr>
      <w:r w:rsidRPr="00237B03">
        <w:rPr>
          <w:lang w:val="fr-BE"/>
        </w:rPr>
        <w:t>Le client doit, selon disponibilité, fournir immédiatement à ECS NV-SA/2XL NV-SA, via le portail web d'ECS NV-SA/2XL NV-SA, l'installation EDI ou tout autre moyen convenu, le ou les NRM confirmant le statut douanier des marchandises ainsi que tous les autres documents douaniers afin de permettre à ECS NV-SA/2XL NV-SA d'exécuter ses services à temps. Si le modèle de dépôt préalable est utilisé, le client doit fournir à ECS NV-SA/2XL NV-SA les documents d’importation ou le NRM avant l’exécution du mandat.  </w:t>
      </w:r>
    </w:p>
    <w:p w14:paraId="7DF8446A" w14:textId="77777777" w:rsidR="00B35B1B" w:rsidRPr="003C09A7" w:rsidRDefault="00B35B1B" w:rsidP="00B35B1B">
      <w:pPr>
        <w:spacing w:after="120" w:line="360" w:lineRule="auto"/>
        <w:ind w:left="360"/>
        <w:jc w:val="both"/>
        <w:rPr>
          <w:lang w:val="fr-BE"/>
        </w:rPr>
      </w:pPr>
    </w:p>
    <w:p w14:paraId="38658E05" w14:textId="77777777" w:rsidR="00B35B1B" w:rsidRPr="00237B03" w:rsidRDefault="00B35B1B" w:rsidP="00B35B1B">
      <w:pPr>
        <w:pStyle w:val="Lijstalinea"/>
        <w:numPr>
          <w:ilvl w:val="1"/>
          <w:numId w:val="39"/>
        </w:numPr>
        <w:spacing w:line="360" w:lineRule="auto"/>
        <w:jc w:val="both"/>
        <w:rPr>
          <w:lang w:val="fr-BE"/>
        </w:rPr>
      </w:pPr>
      <w:r w:rsidRPr="00237B03">
        <w:rPr>
          <w:lang w:val="fr-BE"/>
        </w:rPr>
        <w:t>Le client garantit, qu’avant le chargement des marchandises, ECS NV-SA/2XL NV-SA est en possession (i) d’informations sur le consignateur, (ii) d’informations sur le consignataire, (iii) d’une description des marchandises et (iv) de toute autre information et document nécessaires, afin qu’ECS NV-SA/2XL NV-SA puisse déposer une déclaration de sûreté et de sécurité si nécessaire.  </w:t>
      </w:r>
    </w:p>
    <w:p w14:paraId="2B0624DE" w14:textId="77777777" w:rsidR="00B35B1B" w:rsidRPr="003C09A7" w:rsidRDefault="00B35B1B" w:rsidP="00B35B1B">
      <w:pPr>
        <w:spacing w:after="120" w:line="360" w:lineRule="auto"/>
        <w:ind w:left="360"/>
        <w:jc w:val="both"/>
        <w:rPr>
          <w:lang w:val="fr-BE"/>
        </w:rPr>
      </w:pPr>
    </w:p>
    <w:p w14:paraId="25C12454" w14:textId="77777777" w:rsidR="00B35B1B" w:rsidRPr="00237B03" w:rsidRDefault="00B35B1B" w:rsidP="00B35B1B">
      <w:pPr>
        <w:pStyle w:val="Lijstalinea"/>
        <w:numPr>
          <w:ilvl w:val="1"/>
          <w:numId w:val="39"/>
        </w:numPr>
        <w:spacing w:line="360" w:lineRule="auto"/>
        <w:jc w:val="both"/>
        <w:rPr>
          <w:lang w:val="fr-BE"/>
        </w:rPr>
      </w:pPr>
      <w:r w:rsidRPr="00237B03">
        <w:rPr>
          <w:lang w:val="fr-BE"/>
        </w:rPr>
        <w:t>Si le client n’est pas l’exportateur officiel et/ou l’importateur officiel, le client doit faire en sorte que l’exportateur officiel et/ou l’importateur officiel se conforme(nt) à toutes les exigences afin de garantir qu’ECS NV-SA/2XL NV-SA puisse exécuter ses services à temps et conformément à la loi. </w:t>
      </w:r>
    </w:p>
    <w:p w14:paraId="7D9B6F85" w14:textId="77777777" w:rsidR="00B35B1B" w:rsidRPr="003C09A7" w:rsidRDefault="00B35B1B" w:rsidP="00B35B1B">
      <w:pPr>
        <w:spacing w:after="120" w:line="360" w:lineRule="auto"/>
        <w:ind w:left="360"/>
        <w:jc w:val="both"/>
        <w:rPr>
          <w:lang w:val="fr-BE"/>
        </w:rPr>
      </w:pPr>
    </w:p>
    <w:p w14:paraId="4F124CAF" w14:textId="77777777" w:rsidR="00B35B1B" w:rsidRPr="00237B03" w:rsidRDefault="00B35B1B" w:rsidP="00B35B1B">
      <w:pPr>
        <w:pStyle w:val="Lijstalinea"/>
        <w:numPr>
          <w:ilvl w:val="1"/>
          <w:numId w:val="39"/>
        </w:numPr>
        <w:spacing w:line="360" w:lineRule="auto"/>
        <w:jc w:val="both"/>
        <w:rPr>
          <w:lang w:val="fr-BE"/>
        </w:rPr>
      </w:pPr>
      <w:r w:rsidRPr="00237B03">
        <w:rPr>
          <w:lang w:val="fr-BE"/>
        </w:rPr>
        <w:t>Le client déclare et garantit que toutes les informations, déclarations et documents, y compris les documents douaniers fournis, sont complets, exacts, adéquats, corrects et suffisants pour l’exécution des services d’ECS NV-SA/2XL NV-SA.  </w:t>
      </w:r>
    </w:p>
    <w:p w14:paraId="0C14A9B9" w14:textId="77777777" w:rsidR="00B35B1B" w:rsidRPr="003C09A7" w:rsidRDefault="00B35B1B" w:rsidP="00B35B1B">
      <w:pPr>
        <w:spacing w:line="360" w:lineRule="auto"/>
        <w:ind w:left="360"/>
        <w:jc w:val="both"/>
        <w:rPr>
          <w:lang w:val="fr-BE"/>
        </w:rPr>
      </w:pPr>
    </w:p>
    <w:p w14:paraId="0FBFD103" w14:textId="77777777" w:rsidR="00B35B1B" w:rsidRPr="00237B03" w:rsidRDefault="00B35B1B" w:rsidP="00B35B1B">
      <w:pPr>
        <w:pStyle w:val="Lijstalinea"/>
        <w:numPr>
          <w:ilvl w:val="1"/>
          <w:numId w:val="39"/>
        </w:numPr>
        <w:spacing w:line="360" w:lineRule="auto"/>
        <w:jc w:val="both"/>
        <w:rPr>
          <w:lang w:val="fr-BE"/>
        </w:rPr>
      </w:pPr>
      <w:r w:rsidRPr="00237B03">
        <w:rPr>
          <w:lang w:val="fr-BE"/>
        </w:rPr>
        <w:t xml:space="preserve">ECS NV-SA/2XL NV-SA n’est en aucun cas tenue de vérifier l’exhaustivité, l’exactitude et la précision des informations et documents fournis, y compris les documents douaniers.  Dans tous les cas, le client informera ECS NV-SA/2XL NV-SA dès qu’il aura connaissance que les informations et/ou </w:t>
      </w:r>
      <w:r w:rsidRPr="00237B03">
        <w:rPr>
          <w:lang w:val="fr-BE"/>
        </w:rPr>
        <w:lastRenderedPageBreak/>
        <w:t>documents fournis, y compris les documents douaniers, sont incorrects, inexacts, insuffisants, erronés ou frauduleux. </w:t>
      </w:r>
    </w:p>
    <w:p w14:paraId="4CC21969" w14:textId="77777777" w:rsidR="00B35B1B" w:rsidRPr="003C09A7" w:rsidRDefault="00B35B1B" w:rsidP="00B35B1B">
      <w:pPr>
        <w:spacing w:after="120" w:line="360" w:lineRule="auto"/>
        <w:ind w:left="360"/>
        <w:jc w:val="both"/>
        <w:rPr>
          <w:lang w:val="fr-BE"/>
        </w:rPr>
      </w:pPr>
    </w:p>
    <w:p w14:paraId="4D55A942" w14:textId="77777777" w:rsidR="00B35B1B" w:rsidRPr="00237B03" w:rsidRDefault="00B35B1B" w:rsidP="00B35B1B">
      <w:pPr>
        <w:pStyle w:val="Lijstalinea"/>
        <w:numPr>
          <w:ilvl w:val="1"/>
          <w:numId w:val="39"/>
        </w:numPr>
        <w:spacing w:line="360" w:lineRule="auto"/>
        <w:jc w:val="both"/>
        <w:rPr>
          <w:lang w:val="fr-BE"/>
        </w:rPr>
      </w:pPr>
      <w:r w:rsidRPr="00237B03">
        <w:rPr>
          <w:lang w:val="fr-BE"/>
        </w:rPr>
        <w:t xml:space="preserve">Le client doit faire en sorte que l’exportateur officiel et/ou l’importateur officiel effectue les déclarations </w:t>
      </w:r>
      <w:proofErr w:type="spellStart"/>
      <w:r w:rsidRPr="00237B03">
        <w:rPr>
          <w:lang w:val="fr-BE"/>
        </w:rPr>
        <w:t>Intrastat</w:t>
      </w:r>
      <w:proofErr w:type="spellEnd"/>
      <w:r w:rsidRPr="00237B03">
        <w:rPr>
          <w:lang w:val="fr-BE"/>
        </w:rPr>
        <w:t xml:space="preserve"> nécessaires, le cas échéant. Le client reconnaît qu’ECS NV-SA/2XL NV-SA ne peut en aucun cas être tenue responsable de l'absence de déclaration </w:t>
      </w:r>
      <w:proofErr w:type="spellStart"/>
      <w:r w:rsidRPr="00237B03">
        <w:rPr>
          <w:lang w:val="fr-BE"/>
        </w:rPr>
        <w:t>Intrastat</w:t>
      </w:r>
      <w:proofErr w:type="spellEnd"/>
      <w:r w:rsidRPr="00237B03">
        <w:rPr>
          <w:lang w:val="fr-BE"/>
        </w:rPr>
        <w:t>.  </w:t>
      </w:r>
    </w:p>
    <w:p w14:paraId="6A4B3A31" w14:textId="77777777" w:rsidR="00B35B1B" w:rsidRPr="003C09A7" w:rsidRDefault="00B35B1B" w:rsidP="00B35B1B">
      <w:pPr>
        <w:spacing w:after="120" w:line="360" w:lineRule="auto"/>
        <w:ind w:left="360"/>
        <w:jc w:val="both"/>
        <w:rPr>
          <w:lang w:val="fr-BE"/>
        </w:rPr>
      </w:pPr>
    </w:p>
    <w:p w14:paraId="6304553F" w14:textId="77777777" w:rsidR="00B35B1B" w:rsidRPr="003C09A7" w:rsidRDefault="00B35B1B" w:rsidP="00B35B1B">
      <w:pPr>
        <w:pStyle w:val="Lijstalinea"/>
        <w:numPr>
          <w:ilvl w:val="0"/>
          <w:numId w:val="39"/>
        </w:numPr>
        <w:spacing w:line="360" w:lineRule="auto"/>
        <w:ind w:left="723"/>
        <w:jc w:val="both"/>
        <w:rPr>
          <w:b/>
          <w:bCs/>
          <w:lang w:val="fr-BE"/>
        </w:rPr>
      </w:pPr>
      <w:r w:rsidRPr="003C09A7">
        <w:rPr>
          <w:b/>
          <w:bCs/>
          <w:lang w:val="fr-BE"/>
        </w:rPr>
        <w:t>Indemnisation </w:t>
      </w:r>
    </w:p>
    <w:p w14:paraId="38473DDC" w14:textId="77777777" w:rsidR="00B35B1B" w:rsidRPr="00237B03" w:rsidRDefault="00B35B1B" w:rsidP="00B35B1B">
      <w:pPr>
        <w:pStyle w:val="Lijstalinea"/>
        <w:numPr>
          <w:ilvl w:val="1"/>
          <w:numId w:val="39"/>
        </w:numPr>
        <w:spacing w:line="360" w:lineRule="auto"/>
        <w:jc w:val="both"/>
        <w:rPr>
          <w:lang w:val="fr-BE"/>
        </w:rPr>
      </w:pPr>
      <w:r w:rsidRPr="00237B03">
        <w:rPr>
          <w:lang w:val="fr-BE"/>
        </w:rPr>
        <w:tab/>
        <w:t>Le Client reconnaît et accepte qu’ECS NV-SA/2XL NV-SA ne peut en aucun cas être tenue responsable de tout dommage, perte, retard ou coûts résultant du non-respect par le client de ses obligations en vertu du présent avenant aux conditions générales client ou requises par la loi ou les autorités, ou du non-respect complet ou ponctuel de celles-ci et/ou des conséquences qui en découlent vis-à-vis des autorités, du client et/ou des tiers.  </w:t>
      </w:r>
    </w:p>
    <w:p w14:paraId="201CF0F3" w14:textId="77777777" w:rsidR="00B35B1B" w:rsidRPr="003C09A7" w:rsidRDefault="00B35B1B" w:rsidP="00B35B1B">
      <w:pPr>
        <w:spacing w:after="120" w:line="360" w:lineRule="auto"/>
        <w:ind w:left="360"/>
        <w:jc w:val="both"/>
        <w:rPr>
          <w:lang w:val="fr-BE"/>
        </w:rPr>
      </w:pPr>
    </w:p>
    <w:p w14:paraId="11544D75" w14:textId="77777777" w:rsidR="00B35B1B" w:rsidRPr="00237B03" w:rsidRDefault="00B35B1B" w:rsidP="00B35B1B">
      <w:pPr>
        <w:pStyle w:val="Lijstalinea"/>
        <w:numPr>
          <w:ilvl w:val="1"/>
          <w:numId w:val="39"/>
        </w:numPr>
        <w:spacing w:line="360" w:lineRule="auto"/>
        <w:jc w:val="both"/>
        <w:rPr>
          <w:lang w:val="fr-BE"/>
        </w:rPr>
      </w:pPr>
      <w:r w:rsidRPr="00237B03">
        <w:rPr>
          <w:lang w:val="fr-BE"/>
        </w:rPr>
        <w:t>Sans préjudice de l’article 4.2 du chapitre I, le client indemnisera pleinement et dégagera ECS NV-SA/2XL NV-SA de toute responsabilité pour toute réclamation découlant des ou relative aux services d’ECS NV-SA/2XL NV-SA que des autorités et/ou tous autres tiers pourraient déposer. </w:t>
      </w:r>
    </w:p>
    <w:p w14:paraId="6A2C374D" w14:textId="77777777" w:rsidR="00B35B1B" w:rsidRPr="003C09A7" w:rsidRDefault="00B35B1B" w:rsidP="00B35B1B">
      <w:pPr>
        <w:spacing w:after="120" w:line="360" w:lineRule="auto"/>
        <w:ind w:left="360"/>
        <w:jc w:val="both"/>
        <w:rPr>
          <w:lang w:val="fr-BE"/>
        </w:rPr>
      </w:pPr>
    </w:p>
    <w:p w14:paraId="3D526ED9" w14:textId="77777777" w:rsidR="00B35B1B" w:rsidRPr="00237B03" w:rsidRDefault="00B35B1B" w:rsidP="00B35B1B">
      <w:pPr>
        <w:pStyle w:val="Lijstalinea"/>
        <w:numPr>
          <w:ilvl w:val="1"/>
          <w:numId w:val="39"/>
        </w:numPr>
        <w:spacing w:line="360" w:lineRule="auto"/>
        <w:jc w:val="both"/>
        <w:rPr>
          <w:lang w:val="fr-BE"/>
        </w:rPr>
      </w:pPr>
      <w:r w:rsidRPr="00237B03">
        <w:rPr>
          <w:lang w:val="fr-BE"/>
        </w:rPr>
        <w:t>Le client reconnaît et accepte qu’ECS NV-SA/2XL NV-SA ne sera responsable à l’égard du client que des dommages directs résultant uniquement d’une exécution incorrecte prouvée des instructions fournies par le client dans le cadre d’un mandat. </w:t>
      </w:r>
    </w:p>
    <w:p w14:paraId="1E734790" w14:textId="77777777" w:rsidR="00B35B1B" w:rsidRPr="003C09A7" w:rsidRDefault="00B35B1B" w:rsidP="00B35B1B">
      <w:pPr>
        <w:spacing w:after="120" w:line="360" w:lineRule="auto"/>
        <w:ind w:left="360"/>
        <w:jc w:val="both"/>
        <w:rPr>
          <w:lang w:val="fr-BE"/>
        </w:rPr>
      </w:pPr>
    </w:p>
    <w:p w14:paraId="478D12CA" w14:textId="77777777" w:rsidR="00B35B1B" w:rsidRPr="00237B03" w:rsidRDefault="00B35B1B" w:rsidP="00B35B1B">
      <w:pPr>
        <w:pStyle w:val="Lijstalinea"/>
        <w:numPr>
          <w:ilvl w:val="1"/>
          <w:numId w:val="39"/>
        </w:numPr>
        <w:spacing w:line="360" w:lineRule="auto"/>
        <w:jc w:val="both"/>
        <w:rPr>
          <w:lang w:val="fr-BE"/>
        </w:rPr>
      </w:pPr>
      <w:r w:rsidRPr="00237B03">
        <w:rPr>
          <w:lang w:val="fr-BE"/>
        </w:rPr>
        <w:t>Dans la mesure où ces fautes, négligences ou omissions de ECS NV-SA/2XL NV-SA ont occasionné un quelconque dommage dans le chef du client, ECS NV-SA/2XL NV-SA a le droit de limiter sa responsabilité à 5,00 euros par kilogramme de poids brut des marchandises qui font l’objet des services, avec un maximum de 10 000,00 euros par mandat. </w:t>
      </w:r>
    </w:p>
    <w:p w14:paraId="0A16A10F" w14:textId="77777777" w:rsidR="00B35B1B" w:rsidRDefault="00B35B1B" w:rsidP="00B35B1B">
      <w:pPr>
        <w:spacing w:after="120" w:line="360" w:lineRule="auto"/>
        <w:ind w:left="360"/>
        <w:jc w:val="both"/>
        <w:rPr>
          <w:lang w:val="fr-BE"/>
        </w:rPr>
      </w:pPr>
    </w:p>
    <w:p w14:paraId="212D6F7A" w14:textId="77777777" w:rsidR="00B35B1B" w:rsidRPr="003C09A7" w:rsidRDefault="00B35B1B" w:rsidP="00B35B1B">
      <w:pPr>
        <w:spacing w:line="360" w:lineRule="auto"/>
        <w:jc w:val="both"/>
        <w:rPr>
          <w:b/>
          <w:bCs/>
          <w:lang w:val="fr-BE"/>
        </w:rPr>
      </w:pPr>
      <w:r w:rsidRPr="003C09A7">
        <w:rPr>
          <w:b/>
          <w:bCs/>
          <w:lang w:val="fr-BE"/>
        </w:rPr>
        <w:t>CHAPITRE III : TRANSPORT </w:t>
      </w:r>
    </w:p>
    <w:p w14:paraId="671A698B" w14:textId="77777777" w:rsidR="00B35B1B" w:rsidRPr="003C09A7" w:rsidRDefault="00B35B1B" w:rsidP="00B35B1B">
      <w:pPr>
        <w:pStyle w:val="Lijstalinea"/>
        <w:numPr>
          <w:ilvl w:val="0"/>
          <w:numId w:val="40"/>
        </w:numPr>
        <w:spacing w:line="360" w:lineRule="auto"/>
        <w:ind w:left="723"/>
        <w:jc w:val="both"/>
        <w:rPr>
          <w:b/>
          <w:bCs/>
          <w:lang w:val="fr-BE"/>
        </w:rPr>
      </w:pPr>
      <w:r w:rsidRPr="003C09A7">
        <w:rPr>
          <w:b/>
          <w:bCs/>
          <w:lang w:val="fr-BE"/>
        </w:rPr>
        <w:t>Champ d’application </w:t>
      </w:r>
    </w:p>
    <w:p w14:paraId="7B4FEB9C" w14:textId="77777777" w:rsidR="00B35B1B" w:rsidRDefault="00B35B1B" w:rsidP="00B35B1B">
      <w:pPr>
        <w:pStyle w:val="Lijstalinea"/>
        <w:numPr>
          <w:ilvl w:val="1"/>
          <w:numId w:val="40"/>
        </w:numPr>
        <w:spacing w:line="360" w:lineRule="auto"/>
        <w:jc w:val="both"/>
        <w:rPr>
          <w:lang w:val="fr-BE"/>
        </w:rPr>
      </w:pPr>
      <w:r w:rsidRPr="00237B03">
        <w:rPr>
          <w:lang w:val="fr-BE"/>
        </w:rPr>
        <w:lastRenderedPageBreak/>
        <w:t>Les conditions énoncées dans le présent chapitre III Transport s’appliquent à toute forme de services fournis par ECS NV-SA/2XL NV-SA en sa qualité de société de transport.  </w:t>
      </w:r>
    </w:p>
    <w:p w14:paraId="440EB203" w14:textId="77777777" w:rsidR="00B35B1B" w:rsidRPr="00237B03" w:rsidRDefault="00B35B1B" w:rsidP="00B35B1B">
      <w:pPr>
        <w:pStyle w:val="Lijstalinea"/>
        <w:spacing w:after="120" w:line="360" w:lineRule="auto"/>
        <w:ind w:left="360"/>
        <w:jc w:val="both"/>
        <w:rPr>
          <w:lang w:val="fr-BE"/>
        </w:rPr>
      </w:pPr>
    </w:p>
    <w:p w14:paraId="02CFFE20" w14:textId="77777777" w:rsidR="00B35B1B" w:rsidRPr="003C09A7" w:rsidRDefault="00B35B1B" w:rsidP="00B35B1B">
      <w:pPr>
        <w:pStyle w:val="Lijstalinea"/>
        <w:numPr>
          <w:ilvl w:val="0"/>
          <w:numId w:val="40"/>
        </w:numPr>
        <w:spacing w:line="360" w:lineRule="auto"/>
        <w:ind w:left="723"/>
        <w:jc w:val="both"/>
        <w:rPr>
          <w:b/>
          <w:bCs/>
          <w:lang w:val="fr-BE"/>
        </w:rPr>
      </w:pPr>
      <w:r w:rsidRPr="003C09A7">
        <w:rPr>
          <w:b/>
          <w:bCs/>
          <w:lang w:val="fr-BE"/>
        </w:rPr>
        <w:t>Obligations pour l’importation, l’exportation et le transport </w:t>
      </w:r>
    </w:p>
    <w:p w14:paraId="0054CDB9" w14:textId="77777777" w:rsidR="00B35B1B" w:rsidRPr="00237B03" w:rsidRDefault="00B35B1B" w:rsidP="00B35B1B">
      <w:pPr>
        <w:pStyle w:val="Lijstalinea"/>
        <w:numPr>
          <w:ilvl w:val="1"/>
          <w:numId w:val="40"/>
        </w:numPr>
        <w:spacing w:line="360" w:lineRule="auto"/>
        <w:jc w:val="both"/>
        <w:rPr>
          <w:lang w:val="fr-BE"/>
        </w:rPr>
      </w:pPr>
      <w:r w:rsidRPr="00237B03">
        <w:rPr>
          <w:lang w:val="fr-BE"/>
        </w:rPr>
        <w:t>Bien avant l’exécution de chaque mandat, le client s’engage à décrire par écrit de manière complète et précise chaque mandat, y compris l’établissement des documents douaniers, et à accomplir et réaliser toutes les formalités douanières exigées par la loi et/ou les autorités, afin de permettre à ECS NV-SA/2XL NV-SA d’exécuter ses services à temps et conformément à la loi.  </w:t>
      </w:r>
    </w:p>
    <w:p w14:paraId="5064D93F" w14:textId="77777777" w:rsidR="00B35B1B" w:rsidRPr="003C09A7" w:rsidRDefault="00B35B1B" w:rsidP="00B35B1B">
      <w:pPr>
        <w:spacing w:after="120" w:line="360" w:lineRule="auto"/>
        <w:ind w:left="360"/>
        <w:jc w:val="both"/>
        <w:rPr>
          <w:lang w:val="fr-BE"/>
        </w:rPr>
      </w:pPr>
    </w:p>
    <w:p w14:paraId="47EF28B6" w14:textId="77777777" w:rsidR="00B35B1B" w:rsidRPr="00237B03" w:rsidRDefault="00B35B1B" w:rsidP="00B35B1B">
      <w:pPr>
        <w:pStyle w:val="Lijstalinea"/>
        <w:numPr>
          <w:ilvl w:val="1"/>
          <w:numId w:val="40"/>
        </w:numPr>
        <w:spacing w:line="360" w:lineRule="auto"/>
        <w:jc w:val="both"/>
        <w:rPr>
          <w:lang w:val="fr-BE"/>
        </w:rPr>
      </w:pPr>
      <w:r w:rsidRPr="00237B03">
        <w:rPr>
          <w:lang w:val="fr-BE"/>
        </w:rPr>
        <w:t>Le client convient qu’ECS NV-SA/2XL NV-SA n’entreprendra aucune formalité douanière ou activité douanière se rapportant aux marchandises autre que les obligations dont ECS NV-SA/2XL NV-SA est légalement responsable en sa qualité de société de transport.  </w:t>
      </w:r>
    </w:p>
    <w:p w14:paraId="3CF9AE1A" w14:textId="77777777" w:rsidR="00B35B1B" w:rsidRPr="003C09A7" w:rsidRDefault="00B35B1B" w:rsidP="00B35B1B">
      <w:pPr>
        <w:spacing w:after="120" w:line="360" w:lineRule="auto"/>
        <w:ind w:left="360"/>
        <w:jc w:val="both"/>
        <w:rPr>
          <w:lang w:val="fr-BE"/>
        </w:rPr>
      </w:pPr>
    </w:p>
    <w:p w14:paraId="5198E912" w14:textId="77777777" w:rsidR="00B35B1B" w:rsidRDefault="00B35B1B" w:rsidP="00B35B1B">
      <w:pPr>
        <w:pStyle w:val="Lijstalinea"/>
        <w:numPr>
          <w:ilvl w:val="1"/>
          <w:numId w:val="40"/>
        </w:numPr>
        <w:spacing w:line="360" w:lineRule="auto"/>
        <w:jc w:val="both"/>
        <w:rPr>
          <w:lang w:val="fr-BE"/>
        </w:rPr>
      </w:pPr>
      <w:r w:rsidRPr="00237B03">
        <w:rPr>
          <w:lang w:val="fr-BE"/>
        </w:rPr>
        <w:t>Le client garantit que toutes les formalités douanières relatives aux marchandises transportées par ECS NV-SA/2XL NV-SA, y compris toutes les déclarations de sûreté et de sécurité pour les marchandises en transit et le fret non accompagné, ont été accomplies et/ou préalablement déposées auprès des autorités afin qu’ECS NV-SA/2XL NV-SA et/ou des tiers, y compris les exploitants de transbordeurs, puissent exécuter le mandat à temps et conformément à la loi. </w:t>
      </w:r>
    </w:p>
    <w:p w14:paraId="72323845" w14:textId="77777777" w:rsidR="00B35B1B" w:rsidRPr="002A1E69" w:rsidRDefault="00B35B1B" w:rsidP="00B35B1B">
      <w:pPr>
        <w:spacing w:before="200" w:line="360" w:lineRule="auto"/>
        <w:jc w:val="both"/>
        <w:rPr>
          <w:lang w:val="fr-BE"/>
        </w:rPr>
      </w:pPr>
    </w:p>
    <w:p w14:paraId="0BA59C04" w14:textId="77777777" w:rsidR="00B35B1B" w:rsidRPr="00237B03" w:rsidRDefault="00B35B1B" w:rsidP="00B35B1B">
      <w:pPr>
        <w:pStyle w:val="Lijstalinea"/>
        <w:numPr>
          <w:ilvl w:val="1"/>
          <w:numId w:val="40"/>
        </w:numPr>
        <w:spacing w:line="360" w:lineRule="auto"/>
        <w:jc w:val="both"/>
        <w:rPr>
          <w:lang w:val="fr-BE"/>
        </w:rPr>
      </w:pPr>
      <w:r w:rsidRPr="00237B03">
        <w:rPr>
          <w:lang w:val="fr-BE"/>
        </w:rPr>
        <w:t>Le client fournira en outre à ECS NV-SA/2XL NV-SA tous les documents douaniers nécessaires à l’exécution du mandat sans retard, frais ni responsabilité, et plus particulièrement concernant le transit des marchandises. </w:t>
      </w:r>
    </w:p>
    <w:p w14:paraId="6B5EFD1F" w14:textId="77777777" w:rsidR="00B35B1B" w:rsidRPr="00FB64FF" w:rsidRDefault="00B35B1B" w:rsidP="00B35B1B">
      <w:pPr>
        <w:spacing w:after="120" w:line="360" w:lineRule="auto"/>
        <w:ind w:left="360"/>
        <w:jc w:val="both"/>
        <w:rPr>
          <w:lang w:val="fr-BE"/>
        </w:rPr>
      </w:pPr>
    </w:p>
    <w:p w14:paraId="36218CE4" w14:textId="77777777" w:rsidR="00B35B1B" w:rsidRPr="00237B03" w:rsidRDefault="00B35B1B" w:rsidP="00B35B1B">
      <w:pPr>
        <w:pStyle w:val="Lijstalinea"/>
        <w:numPr>
          <w:ilvl w:val="1"/>
          <w:numId w:val="40"/>
        </w:numPr>
        <w:spacing w:line="360" w:lineRule="auto"/>
        <w:jc w:val="both"/>
        <w:rPr>
          <w:lang w:val="fr-BE"/>
        </w:rPr>
      </w:pPr>
      <w:r w:rsidRPr="00237B03">
        <w:rPr>
          <w:lang w:val="fr-BE"/>
        </w:rPr>
        <w:t>Les temps d’attente excessifs résultant ou découlant des formalités douanières et/ou de documents douaniers ou de tout autre événement, y compris les événements qualifiés de force majeure à l’article 5.1 du chapitre I, perturbant les procédures de passage des frontières ou le transit des marchandises, donnent le droit à ECS NV-SA/2XL NV-SA de porter en compte des frais et dépenses supplémentaires. </w:t>
      </w:r>
    </w:p>
    <w:p w14:paraId="4026DFC5" w14:textId="77777777" w:rsidR="00B35B1B" w:rsidRPr="00FB64FF" w:rsidRDefault="00B35B1B" w:rsidP="00B35B1B">
      <w:pPr>
        <w:spacing w:after="120" w:line="360" w:lineRule="auto"/>
        <w:ind w:left="360"/>
        <w:jc w:val="both"/>
        <w:rPr>
          <w:lang w:val="fr-BE"/>
        </w:rPr>
      </w:pPr>
    </w:p>
    <w:p w14:paraId="2E635359" w14:textId="77777777" w:rsidR="00B35B1B" w:rsidRPr="00FB64FF" w:rsidRDefault="00B35B1B" w:rsidP="00B35B1B">
      <w:pPr>
        <w:pStyle w:val="Lijstalinea"/>
        <w:numPr>
          <w:ilvl w:val="0"/>
          <w:numId w:val="40"/>
        </w:numPr>
        <w:spacing w:line="360" w:lineRule="auto"/>
        <w:ind w:left="723"/>
        <w:jc w:val="both"/>
        <w:rPr>
          <w:b/>
          <w:bCs/>
          <w:lang w:val="fr-BE"/>
        </w:rPr>
      </w:pPr>
      <w:r w:rsidRPr="00FB64FF">
        <w:rPr>
          <w:b/>
          <w:bCs/>
          <w:lang w:val="fr-BE"/>
        </w:rPr>
        <w:lastRenderedPageBreak/>
        <w:t>Inspection des marchandises </w:t>
      </w:r>
    </w:p>
    <w:p w14:paraId="33813B73" w14:textId="77777777" w:rsidR="00B35B1B" w:rsidRPr="00237B03" w:rsidRDefault="00B35B1B" w:rsidP="00B35B1B">
      <w:pPr>
        <w:pStyle w:val="Lijstalinea"/>
        <w:numPr>
          <w:ilvl w:val="1"/>
          <w:numId w:val="40"/>
        </w:numPr>
        <w:spacing w:line="360" w:lineRule="auto"/>
        <w:jc w:val="both"/>
        <w:rPr>
          <w:lang w:val="fr-BE"/>
        </w:rPr>
      </w:pPr>
      <w:r w:rsidRPr="00237B03">
        <w:rPr>
          <w:lang w:val="fr-BE"/>
        </w:rPr>
        <w:t>Le client comprend et accepte que des autorités puissent demander à ECS NV-SA/2XL NV-SA ou à des tiers de permettre l’accès aux marchandises, y compris déballer, ouvrir, rompre les sceaux  à des fins d'inspection, de contrôle ou de vérification ainsi que déplacer les marchandises à d’autres endroits tels que des entrepôts de douane ou des zones d’inspection. </w:t>
      </w:r>
    </w:p>
    <w:p w14:paraId="7FD27481" w14:textId="77777777" w:rsidR="00B35B1B" w:rsidRPr="00FB64FF" w:rsidRDefault="00B35B1B" w:rsidP="00B35B1B">
      <w:pPr>
        <w:spacing w:after="120" w:line="360" w:lineRule="auto"/>
        <w:ind w:left="360"/>
        <w:jc w:val="both"/>
        <w:rPr>
          <w:lang w:val="fr-BE"/>
        </w:rPr>
      </w:pPr>
    </w:p>
    <w:p w14:paraId="47CC6EE0" w14:textId="77777777" w:rsidR="00B35B1B" w:rsidRPr="00237B03" w:rsidRDefault="00B35B1B" w:rsidP="00B35B1B">
      <w:pPr>
        <w:pStyle w:val="Lijstalinea"/>
        <w:numPr>
          <w:ilvl w:val="1"/>
          <w:numId w:val="40"/>
        </w:numPr>
        <w:spacing w:line="360" w:lineRule="auto"/>
        <w:jc w:val="both"/>
        <w:rPr>
          <w:lang w:val="fr-BE"/>
        </w:rPr>
      </w:pPr>
      <w:r w:rsidRPr="00237B03">
        <w:rPr>
          <w:lang w:val="fr-BE"/>
        </w:rPr>
        <w:t>Le client convient qu’ECS NV-SA/2XL NV-SA ne sera tenue responsable d’aucun dommage, perte, retard ou coût résultant d'une mesure prise par des autorités à la suite de ou pendant une inspection, un contrôle ou une vérification, ni d’aucune décision prise par ces autorités concernant les marchandises.  </w:t>
      </w:r>
    </w:p>
    <w:p w14:paraId="08C66484" w14:textId="77777777" w:rsidR="00B35B1B" w:rsidRPr="00FB64FF" w:rsidRDefault="00B35B1B" w:rsidP="00B35B1B">
      <w:pPr>
        <w:spacing w:after="120" w:line="360" w:lineRule="auto"/>
        <w:ind w:left="360"/>
        <w:jc w:val="both"/>
        <w:rPr>
          <w:lang w:val="fr-BE"/>
        </w:rPr>
      </w:pPr>
    </w:p>
    <w:p w14:paraId="3E0AC6F6" w14:textId="77777777" w:rsidR="00B35B1B" w:rsidRPr="00237B03" w:rsidRDefault="00B35B1B" w:rsidP="00B35B1B">
      <w:pPr>
        <w:pStyle w:val="Lijstalinea"/>
        <w:numPr>
          <w:ilvl w:val="1"/>
          <w:numId w:val="40"/>
        </w:numPr>
        <w:spacing w:line="360" w:lineRule="auto"/>
        <w:jc w:val="both"/>
        <w:rPr>
          <w:lang w:val="fr-BE"/>
        </w:rPr>
      </w:pPr>
      <w:r w:rsidRPr="00237B03">
        <w:rPr>
          <w:lang w:val="fr-BE"/>
        </w:rPr>
        <w:t>ECS NV-SA/2XL NV-SA a dans tous les cas le droit de récupérer tous frais et dépens, y compris les temps d’attente, résultant d’une mesure prise ou d’une consigne donnée par les autorités et/ou  réclamés par des tiers, y compris les coûts liés au transport des marchandises vers un autre endroit à des fins d'inspection ou liés à d’autres mesures visant à se conformer aux instructions des autorités, ainsi que toutes dépenses raisonnables engagées pour éviter ou atténuer des dommages, pertes ou retards. Toute mesure prise par ECS NV-SA/2XL NV-SA et/ou par des tiers à cet égard le sera aux risques du client. </w:t>
      </w:r>
    </w:p>
    <w:p w14:paraId="3E7FAF3F" w14:textId="77777777" w:rsidR="00B35B1B" w:rsidRPr="00FB64FF" w:rsidRDefault="00B35B1B" w:rsidP="00B35B1B">
      <w:pPr>
        <w:spacing w:after="120" w:line="360" w:lineRule="auto"/>
        <w:ind w:left="360"/>
        <w:jc w:val="both"/>
        <w:rPr>
          <w:lang w:val="fr-BE"/>
        </w:rPr>
      </w:pPr>
      <w:r w:rsidRPr="00FB64FF">
        <w:rPr>
          <w:lang w:val="fr-BE"/>
        </w:rPr>
        <w:t> </w:t>
      </w:r>
    </w:p>
    <w:p w14:paraId="4372E299" w14:textId="77777777" w:rsidR="00B35B1B" w:rsidRPr="00FB64FF" w:rsidRDefault="00B35B1B" w:rsidP="00B35B1B">
      <w:pPr>
        <w:pStyle w:val="Lijstalinea"/>
        <w:numPr>
          <w:ilvl w:val="0"/>
          <w:numId w:val="40"/>
        </w:numPr>
        <w:spacing w:line="360" w:lineRule="auto"/>
        <w:ind w:left="723"/>
        <w:jc w:val="both"/>
        <w:rPr>
          <w:b/>
          <w:bCs/>
          <w:lang w:val="fr-BE"/>
        </w:rPr>
      </w:pPr>
      <w:r w:rsidRPr="00FB64FF">
        <w:rPr>
          <w:b/>
          <w:bCs/>
          <w:lang w:val="fr-BE"/>
        </w:rPr>
        <w:t>Indemnisation </w:t>
      </w:r>
    </w:p>
    <w:p w14:paraId="296BD1D6" w14:textId="77777777" w:rsidR="00B35B1B" w:rsidRPr="00237B03" w:rsidRDefault="00B35B1B" w:rsidP="00B35B1B">
      <w:pPr>
        <w:pStyle w:val="Lijstalinea"/>
        <w:numPr>
          <w:ilvl w:val="1"/>
          <w:numId w:val="40"/>
        </w:numPr>
        <w:spacing w:line="360" w:lineRule="auto"/>
        <w:jc w:val="both"/>
        <w:rPr>
          <w:lang w:val="fr-BE"/>
        </w:rPr>
      </w:pPr>
      <w:r w:rsidRPr="00237B03">
        <w:rPr>
          <w:lang w:val="fr-BE"/>
        </w:rPr>
        <w:t>Sans préjudice de l’article 4.2 du chapitre I, le client indemnisera pleinement et dégagera ECS NV-SA/2XL NV-SA de toute responsabilité pour toute réclamation que des autorités et/ou tous autres tiers pourraient déposer contre ECS NV-SA/2XL NV-SA découlant du ou relatif au mandat. </w:t>
      </w:r>
    </w:p>
    <w:p w14:paraId="285DD8CF" w14:textId="77777777" w:rsidR="00B35B1B" w:rsidRPr="00FB64FF" w:rsidRDefault="00B35B1B" w:rsidP="00B35B1B">
      <w:pPr>
        <w:spacing w:after="120" w:line="360" w:lineRule="auto"/>
        <w:ind w:left="360"/>
        <w:jc w:val="both"/>
        <w:rPr>
          <w:lang w:val="fr-BE"/>
        </w:rPr>
      </w:pPr>
    </w:p>
    <w:p w14:paraId="33533D6A" w14:textId="77777777" w:rsidR="00B35B1B" w:rsidRPr="00237B03" w:rsidRDefault="00B35B1B" w:rsidP="00B35B1B">
      <w:pPr>
        <w:pStyle w:val="Lijstalinea"/>
        <w:numPr>
          <w:ilvl w:val="1"/>
          <w:numId w:val="40"/>
        </w:numPr>
        <w:spacing w:line="360" w:lineRule="auto"/>
        <w:jc w:val="both"/>
        <w:rPr>
          <w:lang w:val="fr-BE"/>
        </w:rPr>
      </w:pPr>
      <w:r w:rsidRPr="00237B03">
        <w:rPr>
          <w:lang w:val="fr-BE"/>
        </w:rPr>
        <w:t>Le client reconnaît et accepte qu’ECS NV-SA/2XL NV-SA ne sera responsable à l’égard du client que des dommages directs résultant uniquement d’une exécution incorrecte prouvée du mandat. </w:t>
      </w:r>
    </w:p>
    <w:p w14:paraId="1B67D889" w14:textId="77777777" w:rsidR="00B35B1B" w:rsidRPr="00FB64FF" w:rsidRDefault="00B35B1B" w:rsidP="00B35B1B">
      <w:pPr>
        <w:spacing w:after="120" w:line="360" w:lineRule="auto"/>
        <w:ind w:left="360"/>
        <w:jc w:val="both"/>
        <w:rPr>
          <w:lang w:val="fr-BE"/>
        </w:rPr>
      </w:pPr>
    </w:p>
    <w:p w14:paraId="79EACF1E" w14:textId="77777777" w:rsidR="00B35B1B" w:rsidRPr="00237B03" w:rsidRDefault="00B35B1B" w:rsidP="00B35B1B">
      <w:pPr>
        <w:pStyle w:val="Lijstalinea"/>
        <w:numPr>
          <w:ilvl w:val="1"/>
          <w:numId w:val="40"/>
        </w:numPr>
        <w:spacing w:line="360" w:lineRule="auto"/>
        <w:jc w:val="both"/>
        <w:rPr>
          <w:lang w:val="fr-BE"/>
        </w:rPr>
      </w:pPr>
      <w:r w:rsidRPr="00237B03">
        <w:rPr>
          <w:lang w:val="fr-BE"/>
        </w:rPr>
        <w:t xml:space="preserve">Dans la mesure où ces fautes, négligences ou omissions d’ECS NV-SA/2XL NV-SA ont occasionné un quelconque dommage dans le chef du client, ECS NV-SA/2XL NV-SA a le droit de limiter sa responsabilité à 5,00 euros par kilogramme de poids brut des marchandises qui font l’objet des </w:t>
      </w:r>
      <w:r w:rsidRPr="00237B03">
        <w:rPr>
          <w:lang w:val="fr-BE"/>
        </w:rPr>
        <w:lastRenderedPageBreak/>
        <w:t>services, avec un maximum de 10 000 euros par mandat. </w:t>
      </w:r>
    </w:p>
    <w:p w14:paraId="40189973" w14:textId="77777777" w:rsidR="00B35B1B" w:rsidRDefault="00B35B1B" w:rsidP="00B35B1B">
      <w:pPr>
        <w:spacing w:after="120" w:line="360" w:lineRule="auto"/>
        <w:ind w:left="360"/>
        <w:jc w:val="both"/>
        <w:rPr>
          <w:lang w:val="fr-BE"/>
        </w:rPr>
      </w:pPr>
    </w:p>
    <w:p w14:paraId="0AC3ABD2" w14:textId="77777777" w:rsidR="00B35B1B" w:rsidRPr="00FB64FF" w:rsidRDefault="00B35B1B" w:rsidP="00B35B1B">
      <w:pPr>
        <w:spacing w:line="360" w:lineRule="auto"/>
        <w:jc w:val="both"/>
        <w:rPr>
          <w:b/>
          <w:bCs/>
          <w:lang w:val="fr-BE"/>
        </w:rPr>
      </w:pPr>
      <w:r w:rsidRPr="00FB64FF">
        <w:rPr>
          <w:b/>
          <w:bCs/>
          <w:lang w:val="fr-BE"/>
        </w:rPr>
        <w:t>CHAPITRE IV : SERVICES DE DOUANE - REPRÉSENTATION </w:t>
      </w:r>
    </w:p>
    <w:p w14:paraId="0FA33F01" w14:textId="77777777" w:rsidR="00B35B1B" w:rsidRPr="00FB64FF" w:rsidRDefault="00B35B1B" w:rsidP="00B35B1B">
      <w:pPr>
        <w:pStyle w:val="Lijstalinea"/>
        <w:numPr>
          <w:ilvl w:val="0"/>
          <w:numId w:val="41"/>
        </w:numPr>
        <w:spacing w:line="360" w:lineRule="auto"/>
        <w:ind w:left="723"/>
        <w:jc w:val="both"/>
        <w:rPr>
          <w:b/>
          <w:bCs/>
          <w:lang w:val="fr-BE"/>
        </w:rPr>
      </w:pPr>
      <w:r w:rsidRPr="00FB64FF">
        <w:rPr>
          <w:b/>
          <w:bCs/>
          <w:lang w:val="fr-BE"/>
        </w:rPr>
        <w:t>Champ d’application </w:t>
      </w:r>
    </w:p>
    <w:p w14:paraId="04B4C72F" w14:textId="77777777" w:rsidR="00B35B1B" w:rsidRPr="00237B03" w:rsidRDefault="00B35B1B" w:rsidP="00B35B1B">
      <w:pPr>
        <w:pStyle w:val="Lijstalinea"/>
        <w:numPr>
          <w:ilvl w:val="1"/>
          <w:numId w:val="41"/>
        </w:numPr>
        <w:spacing w:line="360" w:lineRule="auto"/>
        <w:jc w:val="both"/>
        <w:rPr>
          <w:lang w:val="fr-BE"/>
        </w:rPr>
      </w:pPr>
      <w:r w:rsidRPr="00237B03">
        <w:rPr>
          <w:lang w:val="fr-BE"/>
        </w:rPr>
        <w:t>Les conditions énoncées au chapitre IV « Services de douane - Représentation » s’appliquent à toute forme de services prestés par ECS NV-SA/2XL NV-SA en sa qualité d’expéditeur, par laquelle le client donne des instructions à ECS NV-SA/2XL NV-SA via le courtier en douane ECS2XL et/ou au courtier en douane ECS2XL pour l’accomplissement des formalités douanières et dans la mesure où aucun accord de niveau de service de douane séparé n’a été conclu par le client.  </w:t>
      </w:r>
    </w:p>
    <w:p w14:paraId="264A03EF" w14:textId="77777777" w:rsidR="00B35B1B" w:rsidRPr="00FB64FF" w:rsidRDefault="00B35B1B" w:rsidP="00B35B1B">
      <w:pPr>
        <w:spacing w:after="120" w:line="360" w:lineRule="auto"/>
        <w:ind w:left="360"/>
        <w:jc w:val="both"/>
        <w:rPr>
          <w:lang w:val="fr-BE"/>
        </w:rPr>
      </w:pPr>
    </w:p>
    <w:p w14:paraId="0085A199" w14:textId="77777777" w:rsidR="00B35B1B" w:rsidRPr="00237B03" w:rsidRDefault="00B35B1B" w:rsidP="00B35B1B">
      <w:pPr>
        <w:pStyle w:val="Lijstalinea"/>
        <w:numPr>
          <w:ilvl w:val="1"/>
          <w:numId w:val="41"/>
        </w:numPr>
        <w:spacing w:line="360" w:lineRule="auto"/>
        <w:jc w:val="both"/>
        <w:rPr>
          <w:lang w:val="fr-BE"/>
        </w:rPr>
      </w:pPr>
      <w:r w:rsidRPr="00237B03">
        <w:rPr>
          <w:lang w:val="fr-BE"/>
        </w:rPr>
        <w:t>Les conditions énoncées au chapitre IV « Services de douane - Représentation » s’appliquent également dans le cas où le client a accompli une partie des formalités douanières requises et charge explicitement par écrit ECS NV-SA/2XL NV-SA d’organiser les formalités douanières restantes soit au Royaume-Uni soit au sein de l’UE. </w:t>
      </w:r>
    </w:p>
    <w:p w14:paraId="21951FC9" w14:textId="77777777" w:rsidR="00B35B1B" w:rsidRPr="00FB64FF" w:rsidRDefault="00B35B1B" w:rsidP="00B35B1B">
      <w:pPr>
        <w:spacing w:after="120" w:line="360" w:lineRule="auto"/>
        <w:ind w:left="360"/>
        <w:jc w:val="both"/>
        <w:rPr>
          <w:lang w:val="fr-BE"/>
        </w:rPr>
      </w:pPr>
    </w:p>
    <w:p w14:paraId="70F11425" w14:textId="77777777" w:rsidR="00B35B1B" w:rsidRPr="00237B03" w:rsidRDefault="00B35B1B" w:rsidP="00B35B1B">
      <w:pPr>
        <w:pStyle w:val="Lijstalinea"/>
        <w:numPr>
          <w:ilvl w:val="1"/>
          <w:numId w:val="41"/>
        </w:numPr>
        <w:spacing w:line="360" w:lineRule="auto"/>
        <w:jc w:val="both"/>
        <w:rPr>
          <w:lang w:val="fr-BE"/>
        </w:rPr>
      </w:pPr>
      <w:r w:rsidRPr="00237B03">
        <w:rPr>
          <w:lang w:val="fr-BE"/>
        </w:rPr>
        <w:t>Si ECS NV-SA/2XL NV-SA le demande, le client doit fournir une procuration signée, dans le format fourni par ECS NV-SA/2XL NV-SA et/ou le courtier en douane ECS2XL, autorisant ECS NV-SA/2XL NV-SA et/ou le courtier en douane ECS2XL pour la représentation en douane vis-à-vis des autorités. La procuration définit la qualité d’ECS NV-SA/2XL NV-SA et/ou du courtier en douane ECS2XL en tant que représentant douanier direct ou indirect du client.  Sauf accord contraire dans la procuration, les services énoncés au présent chapitre IV seront toujours exécutés en tant que représentation en douane en vertu de la loi applicable.  </w:t>
      </w:r>
    </w:p>
    <w:p w14:paraId="6B9EC8A3" w14:textId="77777777" w:rsidR="00B35B1B" w:rsidRPr="00FB64FF" w:rsidRDefault="00B35B1B" w:rsidP="00B35B1B">
      <w:pPr>
        <w:spacing w:line="360" w:lineRule="auto"/>
        <w:ind w:left="360"/>
        <w:jc w:val="both"/>
        <w:rPr>
          <w:lang w:val="fr-BE"/>
        </w:rPr>
      </w:pPr>
    </w:p>
    <w:p w14:paraId="4583FABE" w14:textId="77777777" w:rsidR="00B35B1B" w:rsidRPr="00237B03" w:rsidRDefault="00B35B1B" w:rsidP="00B35B1B">
      <w:pPr>
        <w:pStyle w:val="Lijstalinea"/>
        <w:numPr>
          <w:ilvl w:val="1"/>
          <w:numId w:val="41"/>
        </w:numPr>
        <w:spacing w:line="360" w:lineRule="auto"/>
        <w:jc w:val="both"/>
        <w:rPr>
          <w:lang w:val="fr-BE"/>
        </w:rPr>
      </w:pPr>
      <w:r w:rsidRPr="00237B03">
        <w:rPr>
          <w:lang w:val="fr-BE"/>
        </w:rPr>
        <w:t>ECS NV-SA/2XL NV-SA et/ou le courtier en douane ECS2XL ne traitera pas les marchandises à double usage ou les marchandises militaires soumises à une licence d'exportation, sauf si ECS NV-SA/2XL NV-SA a donné son accord écrit préalable et qu’une copie de la licence est fournie. </w:t>
      </w:r>
    </w:p>
    <w:p w14:paraId="733729A8" w14:textId="77777777" w:rsidR="00B35B1B" w:rsidRDefault="00B35B1B" w:rsidP="00B35B1B">
      <w:pPr>
        <w:spacing w:after="120" w:line="360" w:lineRule="auto"/>
        <w:ind w:left="360"/>
        <w:jc w:val="both"/>
        <w:rPr>
          <w:lang w:val="fr-BE"/>
        </w:rPr>
      </w:pPr>
    </w:p>
    <w:p w14:paraId="2645FBAF" w14:textId="77777777" w:rsidR="00B35B1B" w:rsidRPr="00FB64FF" w:rsidRDefault="00B35B1B" w:rsidP="00B35B1B">
      <w:pPr>
        <w:pStyle w:val="Lijstalinea"/>
        <w:numPr>
          <w:ilvl w:val="0"/>
          <w:numId w:val="41"/>
        </w:numPr>
        <w:spacing w:line="360" w:lineRule="auto"/>
        <w:ind w:left="723"/>
        <w:jc w:val="both"/>
        <w:rPr>
          <w:b/>
          <w:bCs/>
          <w:lang w:val="fr-BE"/>
        </w:rPr>
      </w:pPr>
      <w:r w:rsidRPr="00FB64FF">
        <w:rPr>
          <w:b/>
          <w:bCs/>
          <w:lang w:val="fr-BE"/>
        </w:rPr>
        <w:t>Devoir d’information  </w:t>
      </w:r>
    </w:p>
    <w:p w14:paraId="65D5208B" w14:textId="77777777" w:rsidR="00B35B1B" w:rsidRPr="00237B03" w:rsidRDefault="00B35B1B" w:rsidP="00B35B1B">
      <w:pPr>
        <w:pStyle w:val="Lijstalinea"/>
        <w:numPr>
          <w:ilvl w:val="1"/>
          <w:numId w:val="41"/>
        </w:numPr>
        <w:spacing w:line="360" w:lineRule="auto"/>
        <w:jc w:val="both"/>
        <w:rPr>
          <w:lang w:val="fr-BE"/>
        </w:rPr>
      </w:pPr>
      <w:r w:rsidRPr="00237B03">
        <w:rPr>
          <w:lang w:val="fr-BE"/>
        </w:rPr>
        <w:t xml:space="preserve">Le client doit déterminer si certaines de ses marchandises nécessitent une autorisation ou une </w:t>
      </w:r>
      <w:r w:rsidRPr="00237B03">
        <w:rPr>
          <w:lang w:val="fr-BE"/>
        </w:rPr>
        <w:lastRenderedPageBreak/>
        <w:t>licence spéciale pour permettre l'importation ou l'exportation et en informer ECS NV-SA/2XL NV-SA.  ECS NV-SA/2XL NV-SA ou le courtier en douane ECS2XL ne donnera aucun conseil ou soutien concernant les formalités et exigences douanières.  Toute communication à cet égard est indicative. ECS NV-SA/2XL NV-SA ou le courtier en douane ECS2XL n'a aucune responsabilité concernant toute déclaration ou communication faite à cet égard. </w:t>
      </w:r>
    </w:p>
    <w:p w14:paraId="3C4E68A3" w14:textId="77777777" w:rsidR="00B35B1B" w:rsidRPr="00FB64FF" w:rsidRDefault="00B35B1B" w:rsidP="00B35B1B">
      <w:pPr>
        <w:spacing w:after="120" w:line="360" w:lineRule="auto"/>
        <w:ind w:left="360"/>
        <w:jc w:val="both"/>
        <w:rPr>
          <w:lang w:val="fr-BE"/>
        </w:rPr>
      </w:pPr>
    </w:p>
    <w:p w14:paraId="2710FD86" w14:textId="77777777" w:rsidR="00B35B1B" w:rsidRPr="00237B03" w:rsidRDefault="00B35B1B" w:rsidP="00B35B1B">
      <w:pPr>
        <w:pStyle w:val="Lijstalinea"/>
        <w:numPr>
          <w:ilvl w:val="1"/>
          <w:numId w:val="41"/>
        </w:numPr>
        <w:spacing w:line="360" w:lineRule="auto"/>
        <w:jc w:val="both"/>
        <w:rPr>
          <w:lang w:val="fr-BE"/>
        </w:rPr>
      </w:pPr>
      <w:r w:rsidRPr="00237B03">
        <w:rPr>
          <w:lang w:val="fr-BE"/>
        </w:rPr>
        <w:t>Le client doit fournir à ECS NV-SA/2XL NV-SA tous les documents et informations justificatifs, y compris les informations commerciales et d’expédition, afin de remplir et de traiter à temps, entièrement et précisément les formalités douanières requises par la loi et/ou les autorités.  Le cas échéant, ces informations seront transmises par ECS NV-SA/2XL NV-SA au courtier en douane ECS2XL de manière individuelle. </w:t>
      </w:r>
    </w:p>
    <w:p w14:paraId="51DABC05" w14:textId="77777777" w:rsidR="00B35B1B" w:rsidRPr="00FB64FF" w:rsidRDefault="00B35B1B" w:rsidP="00B35B1B">
      <w:pPr>
        <w:spacing w:after="120" w:line="360" w:lineRule="auto"/>
        <w:ind w:left="360"/>
        <w:jc w:val="both"/>
        <w:rPr>
          <w:lang w:val="fr-BE"/>
        </w:rPr>
      </w:pPr>
    </w:p>
    <w:p w14:paraId="4F6BEA73" w14:textId="77777777" w:rsidR="00B35B1B" w:rsidRPr="00237B03" w:rsidRDefault="00B35B1B" w:rsidP="00B35B1B">
      <w:pPr>
        <w:pStyle w:val="Lijstalinea"/>
        <w:numPr>
          <w:ilvl w:val="1"/>
          <w:numId w:val="41"/>
        </w:numPr>
        <w:spacing w:line="360" w:lineRule="auto"/>
        <w:jc w:val="both"/>
        <w:rPr>
          <w:lang w:val="fr-BE"/>
        </w:rPr>
      </w:pPr>
      <w:r w:rsidRPr="00237B03">
        <w:rPr>
          <w:lang w:val="fr-BE"/>
        </w:rPr>
        <w:t>Le client fournira à ECS NV-SA/2XL NV-SA et/ou au courtier en douane ECS2XL, à la première demande de ceux-ci, les détails, données et/ou informations supplémentaires nécessaires à l’exécution de ses services et/ou à la satisfaction des demandes des autorités dans les délais imposés. </w:t>
      </w:r>
    </w:p>
    <w:p w14:paraId="7A0E276C" w14:textId="77777777" w:rsidR="00B35B1B" w:rsidRPr="00FB64FF" w:rsidRDefault="00B35B1B" w:rsidP="00B35B1B">
      <w:pPr>
        <w:spacing w:after="120" w:line="360" w:lineRule="auto"/>
        <w:ind w:left="360"/>
        <w:jc w:val="both"/>
        <w:rPr>
          <w:lang w:val="fr-BE"/>
        </w:rPr>
      </w:pPr>
    </w:p>
    <w:p w14:paraId="0C0B5EC9" w14:textId="77777777" w:rsidR="00B35B1B" w:rsidRPr="00237B03" w:rsidRDefault="00B35B1B" w:rsidP="00B35B1B">
      <w:pPr>
        <w:pStyle w:val="Lijstalinea"/>
        <w:numPr>
          <w:ilvl w:val="1"/>
          <w:numId w:val="41"/>
        </w:numPr>
        <w:spacing w:line="360" w:lineRule="auto"/>
        <w:jc w:val="both"/>
        <w:rPr>
          <w:lang w:val="fr-BE"/>
        </w:rPr>
      </w:pPr>
      <w:r w:rsidRPr="00237B03">
        <w:rPr>
          <w:lang w:val="fr-BE"/>
        </w:rPr>
        <w:t>Toutes les demandes, contestations et questions posées par les autorités à ECS NV-SA/2XL NV-SA et/ou au courtier en douane ECS2XL, seront transmises au client sur une base individuelle, y compris toute communication concernant les inspections, les demandes de remise de marchandises au garde des douanes, les avis d'intention de modifier tout élément d'une déclaration douanière, les demandes informelles telles que les rejets de déclarations ou les appels/demandes d'informations complémentaires pour justifier toute réclamation faite sur une déclaration. </w:t>
      </w:r>
    </w:p>
    <w:p w14:paraId="2B4004EF" w14:textId="77777777" w:rsidR="00B35B1B" w:rsidRPr="00FB64FF" w:rsidRDefault="00B35B1B" w:rsidP="00B35B1B">
      <w:pPr>
        <w:spacing w:after="120" w:line="360" w:lineRule="auto"/>
        <w:ind w:left="360"/>
        <w:jc w:val="both"/>
        <w:rPr>
          <w:lang w:val="fr-BE"/>
        </w:rPr>
      </w:pPr>
      <w:r w:rsidRPr="00FB64FF">
        <w:rPr>
          <w:lang w:val="fr-BE"/>
        </w:rPr>
        <w:t> </w:t>
      </w:r>
    </w:p>
    <w:p w14:paraId="520A1C57" w14:textId="77777777" w:rsidR="00B35B1B" w:rsidRPr="00237B03" w:rsidRDefault="00B35B1B" w:rsidP="00B35B1B">
      <w:pPr>
        <w:pStyle w:val="Lijstalinea"/>
        <w:numPr>
          <w:ilvl w:val="1"/>
          <w:numId w:val="41"/>
        </w:numPr>
        <w:spacing w:line="360" w:lineRule="auto"/>
        <w:jc w:val="both"/>
        <w:rPr>
          <w:lang w:val="fr-BE"/>
        </w:rPr>
      </w:pPr>
      <w:r w:rsidRPr="00237B03">
        <w:rPr>
          <w:lang w:val="fr-BE"/>
        </w:rPr>
        <w:t>Le client doit immédiatement informer ECS NV-SA/2XL NV-SA et/ou le courtier en douane ECS2XL de tout événement, fait ou question susceptible d’affecter l’exécution correcte et à temps des services. </w:t>
      </w:r>
    </w:p>
    <w:p w14:paraId="68EE1570" w14:textId="77777777" w:rsidR="00B35B1B" w:rsidRDefault="00B35B1B" w:rsidP="00B35B1B">
      <w:pPr>
        <w:spacing w:after="120" w:line="360" w:lineRule="auto"/>
        <w:ind w:left="360"/>
        <w:jc w:val="both"/>
        <w:rPr>
          <w:lang w:val="fr-BE"/>
        </w:rPr>
      </w:pPr>
    </w:p>
    <w:p w14:paraId="10B94FBE" w14:textId="77777777" w:rsidR="00B35B1B" w:rsidRPr="00237B03" w:rsidRDefault="00B35B1B" w:rsidP="00B35B1B">
      <w:pPr>
        <w:pStyle w:val="Lijstalinea"/>
        <w:numPr>
          <w:ilvl w:val="1"/>
          <w:numId w:val="41"/>
        </w:numPr>
        <w:spacing w:before="0" w:line="360" w:lineRule="auto"/>
        <w:jc w:val="both"/>
        <w:rPr>
          <w:lang w:val="fr-BE"/>
        </w:rPr>
      </w:pPr>
      <w:r w:rsidRPr="00237B03">
        <w:rPr>
          <w:lang w:val="fr-BE"/>
        </w:rPr>
        <w:t xml:space="preserve">Si les informations ou documents requis ne sont pas fournis à temps, ou si des informations incomplètes ou erronées sont fournies, le client convient que l'exécution ultérieure des services et des services de transport connexes par ECS NV-SA/2XL NV-SA et/ou le courtier en douane ECS2XL </w:t>
      </w:r>
      <w:r w:rsidRPr="00237B03">
        <w:rPr>
          <w:lang w:val="fr-BE"/>
        </w:rPr>
        <w:lastRenderedPageBreak/>
        <w:t>puisse être retardée et/ou annulée, sans qu'aucune compensation ne soit due par ECS NV-SA/2XL NV-SA et/ou le courtier en douane ECS2XL. </w:t>
      </w:r>
    </w:p>
    <w:p w14:paraId="3034EEA3" w14:textId="77777777" w:rsidR="00B35B1B" w:rsidRPr="00FB64FF" w:rsidRDefault="00B35B1B" w:rsidP="00B35B1B">
      <w:pPr>
        <w:spacing w:after="120" w:line="360" w:lineRule="auto"/>
        <w:ind w:left="360"/>
        <w:jc w:val="both"/>
        <w:rPr>
          <w:lang w:val="fr-BE"/>
        </w:rPr>
      </w:pPr>
    </w:p>
    <w:p w14:paraId="79B3A90B" w14:textId="77777777" w:rsidR="00B35B1B" w:rsidRPr="00FB64FF" w:rsidRDefault="00B35B1B" w:rsidP="00B35B1B">
      <w:pPr>
        <w:pStyle w:val="Lijstalinea"/>
        <w:numPr>
          <w:ilvl w:val="0"/>
          <w:numId w:val="41"/>
        </w:numPr>
        <w:spacing w:before="0" w:line="360" w:lineRule="auto"/>
        <w:ind w:left="723"/>
        <w:jc w:val="both"/>
        <w:rPr>
          <w:b/>
          <w:bCs/>
          <w:lang w:val="fr-BE"/>
        </w:rPr>
      </w:pPr>
      <w:r w:rsidRPr="00FB64FF">
        <w:rPr>
          <w:b/>
          <w:bCs/>
          <w:lang w:val="fr-BE"/>
        </w:rPr>
        <w:t>Vérification des informations</w:t>
      </w:r>
    </w:p>
    <w:p w14:paraId="7C691649" w14:textId="77777777" w:rsidR="00B35B1B" w:rsidRPr="00237B03" w:rsidRDefault="00B35B1B" w:rsidP="00B35B1B">
      <w:pPr>
        <w:pStyle w:val="Lijstalinea"/>
        <w:numPr>
          <w:ilvl w:val="1"/>
          <w:numId w:val="41"/>
        </w:numPr>
        <w:spacing w:before="60" w:line="360" w:lineRule="auto"/>
        <w:jc w:val="both"/>
        <w:rPr>
          <w:lang w:val="fr-BE"/>
        </w:rPr>
      </w:pPr>
      <w:r w:rsidRPr="00237B03">
        <w:rPr>
          <w:lang w:val="fr-BE"/>
        </w:rPr>
        <w:t>Le client déclare et garantit que tous les documents et informations fournis sont complets, adéquats, corrects et suffisants pour l’exécution des formalités douanières requises par la loi.  </w:t>
      </w:r>
    </w:p>
    <w:p w14:paraId="6688E222" w14:textId="77777777" w:rsidR="00B35B1B" w:rsidRPr="00FB64FF" w:rsidRDefault="00B35B1B" w:rsidP="00B35B1B">
      <w:pPr>
        <w:spacing w:after="120" w:line="360" w:lineRule="auto"/>
        <w:ind w:left="360"/>
        <w:jc w:val="both"/>
        <w:rPr>
          <w:lang w:val="fr-BE"/>
        </w:rPr>
      </w:pPr>
    </w:p>
    <w:p w14:paraId="2C5816AF" w14:textId="77777777" w:rsidR="00B35B1B" w:rsidRPr="00237B03" w:rsidRDefault="00B35B1B" w:rsidP="00B35B1B">
      <w:pPr>
        <w:pStyle w:val="Lijstalinea"/>
        <w:numPr>
          <w:ilvl w:val="1"/>
          <w:numId w:val="41"/>
        </w:numPr>
        <w:spacing w:before="60" w:line="360" w:lineRule="auto"/>
        <w:jc w:val="both"/>
        <w:rPr>
          <w:lang w:val="fr-BE"/>
        </w:rPr>
      </w:pPr>
      <w:r w:rsidRPr="00237B03">
        <w:rPr>
          <w:lang w:val="fr-BE"/>
        </w:rPr>
        <w:t>ECS NV-SA/2XL NV-SA et le courtier en douane ECS2XL ne sont en aucun cas tenus de vérifier l’exhaustivité, l’authenticité, la précision et l’exactitude des informations et documents fournis. Dans tous les cas, le client informera ECS NV-SA/ECS2XL NV-SA dès qu’il aura connaissance que les informations et/ou documents fournis sont incorrects, inexacts, erronés ou frauduleux.   </w:t>
      </w:r>
    </w:p>
    <w:p w14:paraId="4A6AF35E" w14:textId="77777777" w:rsidR="00B35B1B" w:rsidRPr="00FB64FF" w:rsidRDefault="00B35B1B" w:rsidP="00B35B1B">
      <w:pPr>
        <w:spacing w:after="120" w:line="360" w:lineRule="auto"/>
        <w:ind w:left="360"/>
        <w:jc w:val="both"/>
        <w:rPr>
          <w:lang w:val="fr-BE"/>
        </w:rPr>
      </w:pPr>
    </w:p>
    <w:p w14:paraId="0407350B" w14:textId="77777777" w:rsidR="00B35B1B" w:rsidRPr="00FB64FF" w:rsidRDefault="00B35B1B" w:rsidP="00B35B1B">
      <w:pPr>
        <w:pStyle w:val="Lijstalinea"/>
        <w:numPr>
          <w:ilvl w:val="0"/>
          <w:numId w:val="41"/>
        </w:numPr>
        <w:spacing w:before="0" w:line="360" w:lineRule="auto"/>
        <w:ind w:left="723"/>
        <w:jc w:val="both"/>
        <w:rPr>
          <w:b/>
          <w:bCs/>
          <w:lang w:val="fr-BE"/>
        </w:rPr>
      </w:pPr>
      <w:r w:rsidRPr="00FB64FF">
        <w:rPr>
          <w:b/>
          <w:bCs/>
          <w:lang w:val="fr-BE"/>
        </w:rPr>
        <w:t>Garanties </w:t>
      </w:r>
    </w:p>
    <w:p w14:paraId="238A9CF2" w14:textId="77777777" w:rsidR="00B35B1B" w:rsidRPr="00237B03" w:rsidRDefault="00B35B1B" w:rsidP="00B35B1B">
      <w:pPr>
        <w:pStyle w:val="Lijstalinea"/>
        <w:numPr>
          <w:ilvl w:val="1"/>
          <w:numId w:val="41"/>
        </w:numPr>
        <w:spacing w:before="60" w:line="360" w:lineRule="auto"/>
        <w:jc w:val="both"/>
        <w:rPr>
          <w:lang w:val="fr-BE"/>
        </w:rPr>
      </w:pPr>
      <w:r w:rsidRPr="00237B03">
        <w:rPr>
          <w:lang w:val="fr-BE"/>
        </w:rPr>
        <w:t>Si nécessaire, le client doit fournir, à la première demande d’ECS NV-SA/2XL NV-SA ou du courtier en douane ECS2XL et à sa discrétion, des documents et/ou des garanties suffisantes, pour couvrir toutes les formes de taxes.</w:t>
      </w:r>
    </w:p>
    <w:p w14:paraId="17B3C15D" w14:textId="77777777" w:rsidR="00B35B1B" w:rsidRPr="00FB64FF" w:rsidRDefault="00B35B1B" w:rsidP="00B35B1B">
      <w:pPr>
        <w:jc w:val="both"/>
        <w:rPr>
          <w:lang w:val="fr-BE"/>
        </w:rPr>
      </w:pPr>
      <w:r w:rsidRPr="00FB64FF">
        <w:rPr>
          <w:lang w:val="fr-BE"/>
        </w:rPr>
        <w:t> </w:t>
      </w:r>
    </w:p>
    <w:p w14:paraId="660DD145" w14:textId="77777777" w:rsidR="00B35B1B" w:rsidRPr="00237B03" w:rsidRDefault="00B35B1B" w:rsidP="00B35B1B">
      <w:pPr>
        <w:pStyle w:val="Lijstalinea"/>
        <w:numPr>
          <w:ilvl w:val="1"/>
          <w:numId w:val="41"/>
        </w:numPr>
        <w:spacing w:before="60" w:line="360" w:lineRule="auto"/>
        <w:jc w:val="both"/>
        <w:rPr>
          <w:lang w:val="fr-BE"/>
        </w:rPr>
      </w:pPr>
      <w:r w:rsidRPr="00237B03">
        <w:rPr>
          <w:lang w:val="fr-BE"/>
        </w:rPr>
        <w:t>Si le client souhaite utiliser son compte report ou sa garantie douanière, il déclare et garantit que des documents et garanties suffisantes sont à la disposition des autorités conformément à la loi, pour permettre la bonne exécution des formalités douanières. Avant le début de tout service, le client doit fournir à ECS NV-SA/2XL NV-SA ou au courtier en douane ECS2XL la preuve de l’existence et l’accès à ses comptes report et/ou à sa garantie douanière.</w:t>
      </w:r>
    </w:p>
    <w:p w14:paraId="3B221EA8" w14:textId="77777777" w:rsidR="00B35B1B" w:rsidRPr="00FB64FF" w:rsidRDefault="00B35B1B" w:rsidP="00B35B1B">
      <w:pPr>
        <w:spacing w:after="120" w:line="360" w:lineRule="auto"/>
        <w:ind w:left="360"/>
        <w:jc w:val="both"/>
        <w:rPr>
          <w:lang w:val="fr-BE"/>
        </w:rPr>
      </w:pPr>
    </w:p>
    <w:p w14:paraId="26FEDDA9" w14:textId="77777777" w:rsidR="00B35B1B" w:rsidRDefault="00B35B1B" w:rsidP="00B35B1B">
      <w:pPr>
        <w:pStyle w:val="Lijstalinea"/>
        <w:numPr>
          <w:ilvl w:val="1"/>
          <w:numId w:val="41"/>
        </w:numPr>
        <w:spacing w:before="60" w:line="360" w:lineRule="auto"/>
        <w:jc w:val="both"/>
        <w:rPr>
          <w:lang w:val="fr-BE"/>
        </w:rPr>
      </w:pPr>
      <w:r w:rsidRPr="00237B03">
        <w:rPr>
          <w:lang w:val="fr-BE"/>
        </w:rPr>
        <w:t>Si le Client ne fournit pas les garanties nécessaires telles que définies dans le présent article 4, le client devra, à la première demande d’ECS NV-SA/2XL NV-SA et/ou du courtier en douane ECS2XL, payer à ECS NV-SA/2XL NV-SA et/ou au courtier en douane ECS2XL tous les montants, sommes en principal et intérêts, que les autorités et/ou tout tiers réclament à ECS NV-SA/2XL NV-SA et/ou au courtier en douane ECS2XL. En outre, le client doit indemniser ECS NV-SA/2XL NV-SA et/ou le courtier en douane ECS2XL pour tout dommage, coût et dépense (y compris les frais de procédure) ou retard subi. </w:t>
      </w:r>
    </w:p>
    <w:p w14:paraId="1A8A72F0" w14:textId="77777777" w:rsidR="00B35B1B" w:rsidRPr="002A1E69" w:rsidRDefault="00B35B1B" w:rsidP="00B35B1B">
      <w:pPr>
        <w:spacing w:before="60" w:line="360" w:lineRule="auto"/>
        <w:jc w:val="both"/>
        <w:rPr>
          <w:lang w:val="fr-BE"/>
        </w:rPr>
      </w:pPr>
    </w:p>
    <w:p w14:paraId="4C683329" w14:textId="77777777" w:rsidR="00B35B1B" w:rsidRPr="00B919DE" w:rsidRDefault="00B35B1B" w:rsidP="00B35B1B">
      <w:pPr>
        <w:pStyle w:val="Lijstalinea"/>
        <w:numPr>
          <w:ilvl w:val="0"/>
          <w:numId w:val="41"/>
        </w:numPr>
        <w:spacing w:before="0" w:line="360" w:lineRule="auto"/>
        <w:ind w:left="723"/>
        <w:jc w:val="both"/>
        <w:rPr>
          <w:b/>
          <w:bCs/>
          <w:lang w:val="fr-BE"/>
        </w:rPr>
      </w:pPr>
      <w:r w:rsidRPr="00B919DE">
        <w:rPr>
          <w:b/>
          <w:bCs/>
          <w:lang w:val="fr-BE"/>
        </w:rPr>
        <w:t>Frais </w:t>
      </w:r>
    </w:p>
    <w:p w14:paraId="547F7ACB" w14:textId="77777777" w:rsidR="00B35B1B" w:rsidRPr="00237B03" w:rsidRDefault="00B35B1B" w:rsidP="00B35B1B">
      <w:pPr>
        <w:pStyle w:val="Lijstalinea"/>
        <w:numPr>
          <w:ilvl w:val="1"/>
          <w:numId w:val="41"/>
        </w:numPr>
        <w:spacing w:line="360" w:lineRule="auto"/>
        <w:jc w:val="both"/>
        <w:rPr>
          <w:lang w:val="fr-BE"/>
        </w:rPr>
      </w:pPr>
      <w:r w:rsidRPr="00237B03">
        <w:rPr>
          <w:lang w:val="fr-BE"/>
        </w:rPr>
        <w:lastRenderedPageBreak/>
        <w:t>ECS NV-SA/2XL NV-SA et/ou le courtier en douane ECS2XL a/ont le droit de récupérer tous frais et dépens raisonnables engagés pour l'exécution d'instructions spécifiques du client, y compris tous les frais et coûts directs et indirects liés à l’inspection des documents de déclaration et/ou à l’inspection de marchandises concernant les pratiques applicables à l’entrée et à la sortie. </w:t>
      </w:r>
    </w:p>
    <w:p w14:paraId="3996A1DA" w14:textId="77777777" w:rsidR="00B35B1B" w:rsidRPr="00B919DE" w:rsidRDefault="00B35B1B" w:rsidP="00B35B1B">
      <w:pPr>
        <w:spacing w:after="120" w:line="360" w:lineRule="auto"/>
        <w:ind w:left="360"/>
        <w:jc w:val="both"/>
        <w:rPr>
          <w:lang w:val="fr-BE"/>
        </w:rPr>
      </w:pPr>
    </w:p>
    <w:p w14:paraId="62CBF572" w14:textId="77777777" w:rsidR="00B35B1B" w:rsidRDefault="00B35B1B" w:rsidP="00B35B1B">
      <w:pPr>
        <w:pStyle w:val="Lijstalinea"/>
        <w:numPr>
          <w:ilvl w:val="1"/>
          <w:numId w:val="41"/>
        </w:numPr>
        <w:spacing w:line="360" w:lineRule="auto"/>
        <w:jc w:val="both"/>
        <w:rPr>
          <w:lang w:val="fr-BE"/>
        </w:rPr>
      </w:pPr>
      <w:r w:rsidRPr="00237B03">
        <w:rPr>
          <w:lang w:val="fr-BE"/>
        </w:rPr>
        <w:t>Le cas échéant et dans la mesure du possible, toutes les taxes sont facturées directement par les autorités au client, y compris : </w:t>
      </w:r>
    </w:p>
    <w:p w14:paraId="4593FAAB" w14:textId="77777777" w:rsidR="00B35B1B" w:rsidRDefault="00B35B1B" w:rsidP="00B35B1B">
      <w:pPr>
        <w:pStyle w:val="Lijstalinea"/>
        <w:numPr>
          <w:ilvl w:val="1"/>
          <w:numId w:val="42"/>
        </w:numPr>
        <w:spacing w:line="360" w:lineRule="auto"/>
        <w:ind w:left="1560"/>
        <w:jc w:val="both"/>
        <w:rPr>
          <w:lang w:val="fr-BE"/>
        </w:rPr>
      </w:pPr>
      <w:r w:rsidRPr="00B919DE">
        <w:rPr>
          <w:lang w:val="fr-BE"/>
        </w:rPr>
        <w:t>les droits de douane, les droits antidumping, les prélèvements, les primes, les contributions ou remboursements supplémentaires, les montants ou composants supplémentaires, les droits complémentaires, les droits découlant des droits de douane applicables et les autres droits actuels ou futurs liés aux échanges avec des pays tiers, les contributions et autres prélèvements ;</w:t>
      </w:r>
    </w:p>
    <w:p w14:paraId="59044D4F" w14:textId="77777777" w:rsidR="00B35B1B" w:rsidRPr="00B919DE" w:rsidRDefault="00B35B1B" w:rsidP="00B35B1B">
      <w:pPr>
        <w:pStyle w:val="Lijstalinea"/>
        <w:numPr>
          <w:ilvl w:val="1"/>
          <w:numId w:val="42"/>
        </w:numPr>
        <w:spacing w:line="360" w:lineRule="auto"/>
        <w:ind w:left="1560"/>
        <w:jc w:val="both"/>
        <w:rPr>
          <w:lang w:val="fr-BE"/>
        </w:rPr>
      </w:pPr>
      <w:r w:rsidRPr="00B919DE">
        <w:rPr>
          <w:lang w:val="fr-BE"/>
        </w:rPr>
        <w:t>les droits d’accises, les prélèvements spéciaux sur l’énergie, les frais d’inspection des carburants, les taxes environnementales, les écotaxes et les taxes à l’emballage ; </w:t>
      </w:r>
    </w:p>
    <w:p w14:paraId="1516ABB7" w14:textId="77777777" w:rsidR="00B35B1B" w:rsidRPr="00237B03" w:rsidRDefault="00B35B1B" w:rsidP="00B35B1B">
      <w:pPr>
        <w:pStyle w:val="Lijstalinea"/>
        <w:numPr>
          <w:ilvl w:val="1"/>
          <w:numId w:val="42"/>
        </w:numPr>
        <w:spacing w:line="360" w:lineRule="auto"/>
        <w:ind w:left="1560"/>
        <w:jc w:val="both"/>
        <w:rPr>
          <w:lang w:val="fr-BE"/>
        </w:rPr>
      </w:pPr>
      <w:r w:rsidRPr="00237B03">
        <w:rPr>
          <w:lang w:val="fr-BE"/>
        </w:rPr>
        <w:t>les taxes sur la valeur ajoutée ; </w:t>
      </w:r>
    </w:p>
    <w:p w14:paraId="21C6410E" w14:textId="77777777" w:rsidR="00B35B1B" w:rsidRPr="00237B03" w:rsidRDefault="00B35B1B" w:rsidP="00B35B1B">
      <w:pPr>
        <w:pStyle w:val="Lijstalinea"/>
        <w:numPr>
          <w:ilvl w:val="1"/>
          <w:numId w:val="42"/>
        </w:numPr>
        <w:spacing w:line="360" w:lineRule="auto"/>
        <w:ind w:left="1560"/>
        <w:jc w:val="both"/>
        <w:rPr>
          <w:lang w:val="fr-BE"/>
        </w:rPr>
      </w:pPr>
      <w:r w:rsidRPr="00237B03">
        <w:rPr>
          <w:lang w:val="fr-BE"/>
        </w:rPr>
        <w:t>tous les prélèvements, frais et intérêts de retard dus pour les marchandises soumises à déclaration, les droits découlant des inspections sanitaires, les taxes locales, les droits de stockage et toutes les autres contributions pour lesquelles l’administration accorde un délai en vertu de la loi.   </w:t>
      </w:r>
    </w:p>
    <w:p w14:paraId="4DBA8B0E" w14:textId="77777777" w:rsidR="00B35B1B" w:rsidRPr="00B919DE" w:rsidRDefault="00B35B1B" w:rsidP="00B35B1B">
      <w:pPr>
        <w:spacing w:after="120" w:line="360" w:lineRule="auto"/>
        <w:ind w:left="360"/>
        <w:jc w:val="both"/>
        <w:rPr>
          <w:lang w:val="fr-BE"/>
        </w:rPr>
      </w:pPr>
    </w:p>
    <w:p w14:paraId="0875712E" w14:textId="77777777" w:rsidR="00B35B1B" w:rsidRPr="00237B03" w:rsidRDefault="00B35B1B" w:rsidP="00B35B1B">
      <w:pPr>
        <w:pStyle w:val="Lijstalinea"/>
        <w:numPr>
          <w:ilvl w:val="1"/>
          <w:numId w:val="41"/>
        </w:numPr>
        <w:spacing w:line="360" w:lineRule="auto"/>
        <w:jc w:val="both"/>
        <w:rPr>
          <w:lang w:val="fr-BE"/>
        </w:rPr>
      </w:pPr>
      <w:r w:rsidRPr="00237B03">
        <w:rPr>
          <w:lang w:val="fr-BE"/>
        </w:rPr>
        <w:t>ECS NV-SA/2XL NV-SA et/ou le courtier en douane ECS2XL ont le droit de déduire tous les paiements, montants et/ou remboursements qu’ils pourraient recevoir de toute autorité, pour le compte du client, de toute somme due par le client à ECS NV-SA/2XL NV-SA et/ou le courtier en douane ECS2XL en vertu du présent avenant aux conditions générales client.  </w:t>
      </w:r>
    </w:p>
    <w:p w14:paraId="1C83A411" w14:textId="77777777" w:rsidR="00B35B1B" w:rsidRDefault="00B35B1B" w:rsidP="00B35B1B">
      <w:pPr>
        <w:spacing w:after="120" w:line="360" w:lineRule="auto"/>
        <w:ind w:left="360"/>
        <w:jc w:val="both"/>
        <w:rPr>
          <w:lang w:val="fr-BE"/>
        </w:rPr>
      </w:pPr>
    </w:p>
    <w:p w14:paraId="0139D60E" w14:textId="77777777" w:rsidR="00B35B1B" w:rsidRPr="00B919DE" w:rsidRDefault="00B35B1B" w:rsidP="00B35B1B">
      <w:pPr>
        <w:pStyle w:val="Lijstalinea"/>
        <w:numPr>
          <w:ilvl w:val="0"/>
          <w:numId w:val="41"/>
        </w:numPr>
        <w:spacing w:before="0" w:line="360" w:lineRule="auto"/>
        <w:ind w:left="723"/>
        <w:jc w:val="both"/>
        <w:rPr>
          <w:b/>
          <w:bCs/>
          <w:lang w:val="fr-BE"/>
        </w:rPr>
      </w:pPr>
      <w:r w:rsidRPr="00B919DE">
        <w:rPr>
          <w:b/>
          <w:bCs/>
          <w:lang w:val="fr-BE"/>
        </w:rPr>
        <w:t>Sous-traitance </w:t>
      </w:r>
    </w:p>
    <w:p w14:paraId="22D57B34" w14:textId="77777777" w:rsidR="00B35B1B" w:rsidRPr="00237B03" w:rsidRDefault="00B35B1B" w:rsidP="00B35B1B">
      <w:pPr>
        <w:pStyle w:val="Lijstalinea"/>
        <w:spacing w:line="360" w:lineRule="auto"/>
        <w:ind w:left="792"/>
        <w:jc w:val="both"/>
        <w:rPr>
          <w:lang w:val="fr-BE"/>
        </w:rPr>
      </w:pPr>
      <w:r w:rsidRPr="00237B03">
        <w:rPr>
          <w:lang w:val="fr-BE"/>
        </w:rPr>
        <w:t>ECS NV-SA/2XL NV-SA est autorisée à sous-traiter ses services, en vertu du présent avenant aux conditions générales client, en tout ou en partie, à toute agence douanière dûment autorisée ou à tout autre tiers.  </w:t>
      </w:r>
    </w:p>
    <w:p w14:paraId="72E4427F" w14:textId="77777777" w:rsidR="00B35B1B" w:rsidRDefault="00B35B1B" w:rsidP="00B35B1B">
      <w:pPr>
        <w:spacing w:after="120" w:line="360" w:lineRule="auto"/>
        <w:ind w:left="360"/>
        <w:jc w:val="both"/>
        <w:rPr>
          <w:lang w:val="fr-BE"/>
        </w:rPr>
      </w:pPr>
    </w:p>
    <w:p w14:paraId="39D7E7DA" w14:textId="77777777" w:rsidR="00B35B1B" w:rsidRPr="00B919DE" w:rsidRDefault="00B35B1B" w:rsidP="00B35B1B">
      <w:pPr>
        <w:pStyle w:val="Lijstalinea"/>
        <w:numPr>
          <w:ilvl w:val="0"/>
          <w:numId w:val="41"/>
        </w:numPr>
        <w:spacing w:before="0" w:line="360" w:lineRule="auto"/>
        <w:ind w:left="723"/>
        <w:jc w:val="both"/>
        <w:rPr>
          <w:b/>
          <w:bCs/>
          <w:lang w:val="fr-BE"/>
        </w:rPr>
      </w:pPr>
      <w:r w:rsidRPr="00B919DE">
        <w:rPr>
          <w:b/>
          <w:bCs/>
          <w:lang w:val="fr-BE"/>
        </w:rPr>
        <w:t>Responsabilité</w:t>
      </w:r>
    </w:p>
    <w:p w14:paraId="2AE67308" w14:textId="77777777" w:rsidR="00B35B1B" w:rsidRPr="00237B03" w:rsidRDefault="00B35B1B" w:rsidP="00B35B1B">
      <w:pPr>
        <w:pStyle w:val="Lijstalinea"/>
        <w:numPr>
          <w:ilvl w:val="1"/>
          <w:numId w:val="41"/>
        </w:numPr>
        <w:spacing w:line="360" w:lineRule="auto"/>
        <w:jc w:val="both"/>
        <w:rPr>
          <w:lang w:val="fr-BE"/>
        </w:rPr>
      </w:pPr>
      <w:r w:rsidRPr="00237B03">
        <w:rPr>
          <w:lang w:val="fr-BE"/>
        </w:rPr>
        <w:t>ECS NV-SA/2XL NV-SA et/ou le courtier en douane ECS2XL n’est / ne sont responsable(s) à l’égard du client que des dommages ou pertes direct(e)s résultant uniquement d’une exécution incorrecte prouvée des instructions fournies par le client.  </w:t>
      </w:r>
    </w:p>
    <w:p w14:paraId="65D7D5C4" w14:textId="77777777" w:rsidR="00B35B1B" w:rsidRPr="00B919DE" w:rsidRDefault="00B35B1B" w:rsidP="00B35B1B">
      <w:pPr>
        <w:spacing w:after="120" w:line="360" w:lineRule="auto"/>
        <w:ind w:left="360"/>
        <w:jc w:val="both"/>
        <w:rPr>
          <w:lang w:val="fr-BE"/>
        </w:rPr>
      </w:pPr>
    </w:p>
    <w:p w14:paraId="2430B492" w14:textId="77777777" w:rsidR="00B35B1B" w:rsidRPr="00237B03" w:rsidRDefault="00B35B1B" w:rsidP="00B35B1B">
      <w:pPr>
        <w:pStyle w:val="Lijstalinea"/>
        <w:numPr>
          <w:ilvl w:val="1"/>
          <w:numId w:val="41"/>
        </w:numPr>
        <w:spacing w:line="360" w:lineRule="auto"/>
        <w:jc w:val="both"/>
        <w:rPr>
          <w:lang w:val="fr-BE"/>
        </w:rPr>
      </w:pPr>
      <w:r w:rsidRPr="00237B03">
        <w:rPr>
          <w:lang w:val="fr-BE"/>
        </w:rPr>
        <w:t>Le client reconnaît et accepte qu’ECS NV-SA/2XL NV-SA et/ou le courtier en douane ECS2XL ne peuvent en aucun cas être tenus responsables de tout dommage, perte, retard ou frais résultant du non-respect par le client de ses obligations telles qu’énoncées au présent chapitre, ou de l’exécution partielle ou tardive de son obligation, et/ou des conséquences qui en découlent vis-à-vis des autorités et/ou de tiers. </w:t>
      </w:r>
    </w:p>
    <w:p w14:paraId="7B8BFBE2" w14:textId="77777777" w:rsidR="00B35B1B" w:rsidRPr="00B919DE" w:rsidRDefault="00B35B1B" w:rsidP="00B35B1B">
      <w:pPr>
        <w:spacing w:after="120" w:line="360" w:lineRule="auto"/>
        <w:ind w:left="360"/>
        <w:jc w:val="both"/>
        <w:rPr>
          <w:lang w:val="fr-BE"/>
        </w:rPr>
      </w:pPr>
    </w:p>
    <w:p w14:paraId="444B0BCE" w14:textId="77777777" w:rsidR="00B35B1B" w:rsidRDefault="00B35B1B" w:rsidP="00B35B1B">
      <w:pPr>
        <w:pStyle w:val="Lijstalinea"/>
        <w:numPr>
          <w:ilvl w:val="1"/>
          <w:numId w:val="41"/>
        </w:numPr>
        <w:spacing w:line="360" w:lineRule="auto"/>
        <w:jc w:val="both"/>
        <w:rPr>
          <w:lang w:val="fr-BE"/>
        </w:rPr>
      </w:pPr>
      <w:r w:rsidRPr="00237B03">
        <w:rPr>
          <w:lang w:val="fr-BE"/>
        </w:rPr>
        <w:t>Dans la mesure où ces fautes, négligences ou omissions ont occasionné un quelconque dommage dans le chef du client, ECS NV-SA/2XL NV-SA et/ou le courtier en douane ECS2XL ont le droit de limiter leur responsabilité à 5,00 euros par kilogramme de poids brut des marchandises qui font l’objet des services, avec un maximum de 10 000 euros par mandat. </w:t>
      </w:r>
    </w:p>
    <w:p w14:paraId="0E10BDAC" w14:textId="77777777" w:rsidR="00B35B1B" w:rsidRPr="00B919DE" w:rsidRDefault="00B35B1B" w:rsidP="00B35B1B">
      <w:pPr>
        <w:spacing w:after="120" w:line="360" w:lineRule="auto"/>
        <w:ind w:left="360"/>
        <w:jc w:val="both"/>
        <w:rPr>
          <w:lang w:val="fr-BE"/>
        </w:rPr>
      </w:pPr>
    </w:p>
    <w:p w14:paraId="33492F2D" w14:textId="77777777" w:rsidR="00B35B1B" w:rsidRPr="00B919DE" w:rsidRDefault="00B35B1B" w:rsidP="00B35B1B">
      <w:pPr>
        <w:pStyle w:val="Lijstalinea"/>
        <w:numPr>
          <w:ilvl w:val="0"/>
          <w:numId w:val="41"/>
        </w:numPr>
        <w:spacing w:before="0" w:line="360" w:lineRule="auto"/>
        <w:ind w:left="723"/>
        <w:jc w:val="both"/>
        <w:rPr>
          <w:b/>
          <w:bCs/>
          <w:lang w:val="fr-BE"/>
        </w:rPr>
      </w:pPr>
      <w:r w:rsidRPr="00B919DE">
        <w:rPr>
          <w:b/>
          <w:bCs/>
          <w:lang w:val="fr-BE"/>
        </w:rPr>
        <w:t>Indemnisation </w:t>
      </w:r>
    </w:p>
    <w:p w14:paraId="19A393F6" w14:textId="77777777" w:rsidR="00B35B1B" w:rsidRPr="002A1E69" w:rsidRDefault="00B35B1B" w:rsidP="00B35B1B">
      <w:pPr>
        <w:pStyle w:val="Lijstalinea"/>
        <w:spacing w:line="360" w:lineRule="auto"/>
        <w:ind w:left="792"/>
        <w:jc w:val="both"/>
        <w:rPr>
          <w:lang w:val="fr-BE"/>
        </w:rPr>
      </w:pPr>
      <w:r w:rsidRPr="00237B03">
        <w:rPr>
          <w:lang w:val="fr-BE"/>
        </w:rPr>
        <w:t>Le client s'engage à indemniser et à tenir ECS NV-SA/2XL NV-SA et/ou le courtier en douane ECS2XL à l'écart de toute réclamation des autorités et/ou de tout autre tiers liée aux taxes en rapport avec les marchandises et/ou découlant des services de ECS NV-SA/2XL NV-SA. </w:t>
      </w:r>
    </w:p>
    <w:p w14:paraId="112B2168" w14:textId="6E1CDFE0" w:rsidR="008824F5" w:rsidRPr="00676800" w:rsidRDefault="008824F5" w:rsidP="00B35B1B">
      <w:pPr>
        <w:rPr>
          <w:lang w:val="fr-FR"/>
        </w:rPr>
      </w:pPr>
    </w:p>
    <w:sectPr w:rsidR="008824F5" w:rsidRPr="00676800" w:rsidSect="00BB63C3">
      <w:headerReference w:type="even" r:id="rId14"/>
      <w:headerReference w:type="default" r:id="rId15"/>
      <w:footerReference w:type="even" r:id="rId16"/>
      <w:footerReference w:type="default" r:id="rId17"/>
      <w:headerReference w:type="first" r:id="rId18"/>
      <w:footerReference w:type="first" r:id="rId19"/>
      <w:pgSz w:w="11900" w:h="16840" w:code="9"/>
      <w:pgMar w:top="1134"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E132" w14:textId="77777777" w:rsidR="00B464B2" w:rsidRDefault="00B464B2">
      <w:r>
        <w:separator/>
      </w:r>
    </w:p>
  </w:endnote>
  <w:endnote w:type="continuationSeparator" w:id="0">
    <w:p w14:paraId="768CEF15" w14:textId="77777777" w:rsidR="00B464B2" w:rsidRDefault="00B4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5BF6" w14:textId="77777777" w:rsidR="009255E2" w:rsidRDefault="009255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99B9" w14:textId="77777777" w:rsidR="00BA72D7" w:rsidRDefault="00BA72D7"/>
  <w:tbl>
    <w:tblPr>
      <w:tblW w:w="9889" w:type="dxa"/>
      <w:tblBorders>
        <w:top w:val="single" w:sz="4" w:space="0" w:color="auto"/>
      </w:tblBorders>
      <w:tblLook w:val="01E0" w:firstRow="1" w:lastRow="1" w:firstColumn="1" w:lastColumn="1" w:noHBand="0" w:noVBand="0"/>
    </w:tblPr>
    <w:tblGrid>
      <w:gridCol w:w="3070"/>
      <w:gridCol w:w="6819"/>
    </w:tblGrid>
    <w:tr w:rsidR="00FC6549" w14:paraId="14B9872C" w14:textId="77777777" w:rsidTr="009255E2">
      <w:trPr>
        <w:trHeight w:val="20"/>
      </w:trPr>
      <w:tc>
        <w:tcPr>
          <w:tcW w:w="3070" w:type="dxa"/>
          <w:tcBorders>
            <w:top w:val="single" w:sz="4" w:space="0" w:color="auto"/>
            <w:left w:val="nil"/>
            <w:bottom w:val="nil"/>
            <w:right w:val="nil"/>
          </w:tcBorders>
          <w:vAlign w:val="bottom"/>
          <w:hideMark/>
        </w:tcPr>
        <w:p w14:paraId="303EF5DD" w14:textId="219E0C95" w:rsidR="00FC6549" w:rsidRDefault="008100B4" w:rsidP="00BA72D7">
          <w:pPr>
            <w:pStyle w:val="Voettekst"/>
            <w:spacing w:before="120"/>
            <w:rPr>
              <w:rFonts w:eastAsia="Times New Roman" w:cs="Arial"/>
              <w:sz w:val="16"/>
              <w:szCs w:val="16"/>
              <w:lang w:val="en-GB"/>
            </w:rPr>
          </w:pPr>
          <w:r>
            <w:rPr>
              <w:rFonts w:cs="Arial"/>
              <w:sz w:val="16"/>
              <w:szCs w:val="16"/>
              <w:lang w:val="en-GB"/>
            </w:rPr>
            <w:t xml:space="preserve">Conditions </w:t>
          </w:r>
          <w:proofErr w:type="spellStart"/>
          <w:r>
            <w:rPr>
              <w:rFonts w:cs="Arial"/>
              <w:sz w:val="16"/>
              <w:szCs w:val="16"/>
              <w:lang w:val="en-GB"/>
            </w:rPr>
            <w:t>contractuelles</w:t>
          </w:r>
          <w:proofErr w:type="spellEnd"/>
          <w:r>
            <w:rPr>
              <w:rFonts w:cs="Arial"/>
              <w:sz w:val="16"/>
              <w:szCs w:val="16"/>
              <w:lang w:val="en-GB"/>
            </w:rPr>
            <w:t xml:space="preserve"> </w:t>
          </w:r>
          <w:proofErr w:type="spellStart"/>
          <w:r>
            <w:rPr>
              <w:rFonts w:cs="Arial"/>
              <w:sz w:val="16"/>
              <w:szCs w:val="16"/>
              <w:lang w:val="en-GB"/>
            </w:rPr>
            <w:t>générales</w:t>
          </w:r>
          <w:proofErr w:type="spellEnd"/>
        </w:p>
      </w:tc>
      <w:tc>
        <w:tcPr>
          <w:tcW w:w="6819" w:type="dxa"/>
          <w:vMerge w:val="restart"/>
          <w:tcBorders>
            <w:top w:val="single" w:sz="4" w:space="0" w:color="auto"/>
            <w:left w:val="nil"/>
            <w:bottom w:val="nil"/>
            <w:right w:val="nil"/>
          </w:tcBorders>
          <w:vAlign w:val="bottom"/>
        </w:tcPr>
        <w:p w14:paraId="70916416" w14:textId="02827FD1" w:rsidR="00FC6549" w:rsidRDefault="00FC6549" w:rsidP="00BA72D7">
          <w:pPr>
            <w:pStyle w:val="Voettekst"/>
            <w:spacing w:before="40"/>
            <w:jc w:val="right"/>
            <w:rPr>
              <w:rFonts w:cs="Arial"/>
              <w:sz w:val="16"/>
              <w:szCs w:val="16"/>
            </w:rPr>
          </w:pPr>
        </w:p>
      </w:tc>
    </w:tr>
    <w:tr w:rsidR="00FC6549" w14:paraId="44E032BE" w14:textId="77777777" w:rsidTr="00BA72D7">
      <w:tc>
        <w:tcPr>
          <w:tcW w:w="3070" w:type="dxa"/>
          <w:tcBorders>
            <w:top w:val="nil"/>
            <w:left w:val="nil"/>
            <w:bottom w:val="nil"/>
            <w:right w:val="nil"/>
          </w:tcBorders>
          <w:vAlign w:val="bottom"/>
          <w:hideMark/>
        </w:tcPr>
        <w:p w14:paraId="2C835B1B" w14:textId="77777777" w:rsidR="00FC6549" w:rsidRDefault="00FC6549" w:rsidP="00BA72D7">
          <w:pPr>
            <w:pStyle w:val="Voettekst"/>
            <w:spacing w:before="40"/>
            <w:rPr>
              <w:rFonts w:cs="Arial"/>
              <w:sz w:val="16"/>
              <w:szCs w:val="16"/>
            </w:rPr>
          </w:pPr>
          <w:r>
            <w:rPr>
              <w:rStyle w:val="Paginanummer"/>
              <w:rFonts w:cs="Arial"/>
              <w:sz w:val="16"/>
              <w:szCs w:val="16"/>
            </w:rPr>
            <w:fldChar w:fldCharType="begin"/>
          </w:r>
          <w:r>
            <w:rPr>
              <w:rStyle w:val="Paginanummer"/>
              <w:rFonts w:cs="Arial"/>
              <w:sz w:val="16"/>
              <w:szCs w:val="16"/>
            </w:rPr>
            <w:instrText xml:space="preserve"> PAGE </w:instrText>
          </w:r>
          <w:r>
            <w:rPr>
              <w:rStyle w:val="Paginanummer"/>
              <w:rFonts w:cs="Arial"/>
              <w:sz w:val="16"/>
              <w:szCs w:val="16"/>
            </w:rPr>
            <w:fldChar w:fldCharType="separate"/>
          </w:r>
          <w:r>
            <w:rPr>
              <w:rStyle w:val="Paginanummer"/>
              <w:rFonts w:cs="Arial"/>
              <w:sz w:val="16"/>
              <w:szCs w:val="16"/>
            </w:rPr>
            <w:t>1</w:t>
          </w:r>
          <w:r>
            <w:rPr>
              <w:rStyle w:val="Paginanummer"/>
              <w:rFonts w:cs="Arial"/>
              <w:sz w:val="16"/>
              <w:szCs w:val="16"/>
            </w:rPr>
            <w:fldChar w:fldCharType="end"/>
          </w:r>
          <w:r>
            <w:rPr>
              <w:rStyle w:val="Paginanummer"/>
              <w:rFonts w:cs="Arial"/>
              <w:sz w:val="16"/>
              <w:szCs w:val="16"/>
            </w:rPr>
            <w:t>/</w:t>
          </w:r>
          <w:r>
            <w:rPr>
              <w:rStyle w:val="Paginanummer"/>
              <w:rFonts w:cs="Arial"/>
              <w:sz w:val="16"/>
              <w:szCs w:val="16"/>
            </w:rPr>
            <w:fldChar w:fldCharType="begin"/>
          </w:r>
          <w:r>
            <w:rPr>
              <w:rStyle w:val="Paginanummer"/>
              <w:rFonts w:cs="Arial"/>
              <w:sz w:val="16"/>
              <w:szCs w:val="16"/>
            </w:rPr>
            <w:instrText xml:space="preserve"> NUMPAGES </w:instrText>
          </w:r>
          <w:r>
            <w:rPr>
              <w:rStyle w:val="Paginanummer"/>
              <w:rFonts w:cs="Arial"/>
              <w:sz w:val="16"/>
              <w:szCs w:val="16"/>
            </w:rPr>
            <w:fldChar w:fldCharType="separate"/>
          </w:r>
          <w:r>
            <w:rPr>
              <w:rStyle w:val="Paginanummer"/>
              <w:rFonts w:cs="Arial"/>
              <w:sz w:val="16"/>
              <w:szCs w:val="16"/>
            </w:rPr>
            <w:t>2</w:t>
          </w:r>
          <w:r>
            <w:rPr>
              <w:rStyle w:val="Paginanummer"/>
              <w:rFonts w:cs="Arial"/>
              <w:sz w:val="16"/>
              <w:szCs w:val="16"/>
            </w:rPr>
            <w:fldChar w:fldCharType="end"/>
          </w:r>
        </w:p>
      </w:tc>
      <w:tc>
        <w:tcPr>
          <w:tcW w:w="0" w:type="auto"/>
          <w:vMerge/>
          <w:tcBorders>
            <w:top w:val="single" w:sz="4" w:space="0" w:color="auto"/>
            <w:left w:val="nil"/>
            <w:bottom w:val="nil"/>
            <w:right w:val="nil"/>
          </w:tcBorders>
          <w:vAlign w:val="bottom"/>
          <w:hideMark/>
        </w:tcPr>
        <w:p w14:paraId="464AF685" w14:textId="77777777" w:rsidR="00FC6549" w:rsidRDefault="00FC6549" w:rsidP="00BA72D7">
          <w:pPr>
            <w:rPr>
              <w:rFonts w:cs="Arial"/>
              <w:sz w:val="16"/>
              <w:szCs w:val="16"/>
              <w:lang w:val="nl-NL" w:eastAsia="nl-NL"/>
            </w:rPr>
          </w:pPr>
        </w:p>
      </w:tc>
    </w:tr>
  </w:tbl>
  <w:p w14:paraId="68078879" w14:textId="77777777" w:rsidR="00FC6549" w:rsidRDefault="00FC6549" w:rsidP="00FC6549">
    <w:pPr>
      <w:pStyle w:val="Voettekst"/>
      <w:rPr>
        <w:rFonts w:cs="Times New Roman"/>
        <w:sz w:val="2"/>
        <w:szCs w:val="2"/>
        <w:lang w:val="nl-NL" w:eastAsia="nl-NL"/>
      </w:rPr>
    </w:pPr>
  </w:p>
  <w:p w14:paraId="7F8F0C3C" w14:textId="77777777" w:rsidR="00FC6549" w:rsidRPr="00FC6549" w:rsidRDefault="00FC6549">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2ABE8" w14:textId="77777777" w:rsidR="009255E2" w:rsidRDefault="009255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0A745" w14:textId="77777777" w:rsidR="00B464B2" w:rsidRDefault="00B464B2">
      <w:r>
        <w:separator/>
      </w:r>
    </w:p>
  </w:footnote>
  <w:footnote w:type="continuationSeparator" w:id="0">
    <w:p w14:paraId="1F12F014" w14:textId="77777777" w:rsidR="00B464B2" w:rsidRDefault="00B4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C1F0" w14:textId="77777777" w:rsidR="009255E2" w:rsidRDefault="009255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44C6" w14:textId="77777777" w:rsidR="009255E2" w:rsidRDefault="009255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A9A1" w14:textId="77777777" w:rsidR="009255E2" w:rsidRDefault="009255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0F6"/>
    <w:multiLevelType w:val="hybridMultilevel"/>
    <w:tmpl w:val="56EE5C3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DC298E"/>
    <w:multiLevelType w:val="multilevel"/>
    <w:tmpl w:val="B89A876E"/>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 w15:restartNumberingAfterBreak="0">
    <w:nsid w:val="06AE741E"/>
    <w:multiLevelType w:val="hybridMultilevel"/>
    <w:tmpl w:val="5A0CF75E"/>
    <w:lvl w:ilvl="0" w:tplc="0813000F">
      <w:start w:val="1"/>
      <w:numFmt w:val="decimal"/>
      <w:lvlText w:val="%1."/>
      <w:lvlJc w:val="left"/>
      <w:pPr>
        <w:ind w:left="720" w:hanging="360"/>
      </w:pPr>
      <w:rPr>
        <w:rFonts w:hint="default"/>
      </w:rPr>
    </w:lvl>
    <w:lvl w:ilvl="1" w:tplc="0813000F">
      <w:start w:val="1"/>
      <w:numFmt w:val="decimal"/>
      <w:lvlText w:val="%2."/>
      <w:lvlJc w:val="left"/>
      <w:pPr>
        <w:ind w:left="1440" w:hanging="360"/>
      </w:pPr>
    </w:lvl>
    <w:lvl w:ilvl="2" w:tplc="08130019">
      <w:start w:val="1"/>
      <w:numFmt w:val="lowerLetter"/>
      <w:lvlText w:val="%3."/>
      <w:lvlJc w:val="left"/>
      <w:pPr>
        <w:ind w:left="2340" w:hanging="36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CC7570B"/>
    <w:multiLevelType w:val="multilevel"/>
    <w:tmpl w:val="101A2A4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D385906"/>
    <w:multiLevelType w:val="hybridMultilevel"/>
    <w:tmpl w:val="E9CCE6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E66022B"/>
    <w:multiLevelType w:val="multilevel"/>
    <w:tmpl w:val="9DE6062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24052E6"/>
    <w:multiLevelType w:val="hybridMultilevel"/>
    <w:tmpl w:val="56EE5C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590D5C"/>
    <w:multiLevelType w:val="multilevel"/>
    <w:tmpl w:val="7034F4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6FF74E8"/>
    <w:multiLevelType w:val="multilevel"/>
    <w:tmpl w:val="68F05E4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985F33"/>
    <w:multiLevelType w:val="multilevel"/>
    <w:tmpl w:val="CB0E577E"/>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C2C70A9"/>
    <w:multiLevelType w:val="multilevel"/>
    <w:tmpl w:val="84623232"/>
    <w:lvl w:ilvl="0">
      <w:start w:val="1"/>
      <w:numFmt w:val="decimal"/>
      <w:lvlText w:val="%1"/>
      <w:lvlJc w:val="left"/>
      <w:pPr>
        <w:ind w:left="360" w:hanging="360"/>
      </w:pPr>
      <w:rPr>
        <w:rFonts w:ascii="Arial" w:hAnsi="Arial" w:cs="Arial"/>
      </w:rPr>
    </w:lvl>
    <w:lvl w:ilvl="1">
      <w:start w:val="3"/>
      <w:numFmt w:val="decimal"/>
      <w:lvlText w:val="%1.%2"/>
      <w:lvlJc w:val="left"/>
      <w:pPr>
        <w:ind w:left="360" w:hanging="360"/>
      </w:pPr>
      <w:rPr>
        <w:rFonts w:ascii="Arial" w:hAnsi="Arial" w:cs="Arial"/>
      </w:rPr>
    </w:lvl>
    <w:lvl w:ilvl="2">
      <w:start w:val="1"/>
      <w:numFmt w:val="decimal"/>
      <w:lvlText w:val="%1.%2.%3"/>
      <w:lvlJc w:val="left"/>
      <w:pPr>
        <w:ind w:left="720" w:hanging="720"/>
      </w:pPr>
      <w:rPr>
        <w:rFonts w:ascii="Arial" w:hAnsi="Arial" w:cs="Arial"/>
      </w:rPr>
    </w:lvl>
    <w:lvl w:ilvl="3">
      <w:start w:val="1"/>
      <w:numFmt w:val="decimal"/>
      <w:lvlText w:val="%1.%2.%3.%4"/>
      <w:lvlJc w:val="left"/>
      <w:pPr>
        <w:ind w:left="720" w:hanging="720"/>
      </w:pPr>
      <w:rPr>
        <w:rFonts w:ascii="Arial" w:hAnsi="Arial" w:cs="Arial"/>
      </w:rPr>
    </w:lvl>
    <w:lvl w:ilvl="4">
      <w:start w:val="1"/>
      <w:numFmt w:val="decimal"/>
      <w:lvlText w:val="%1.%2.%3.%4.%5"/>
      <w:lvlJc w:val="left"/>
      <w:pPr>
        <w:ind w:left="1080" w:hanging="1080"/>
      </w:pPr>
      <w:rPr>
        <w:rFonts w:ascii="Arial" w:hAnsi="Arial" w:cs="Arial"/>
      </w:rPr>
    </w:lvl>
    <w:lvl w:ilvl="5">
      <w:start w:val="1"/>
      <w:numFmt w:val="decimal"/>
      <w:lvlText w:val="%1.%2.%3.%4.%5.%6"/>
      <w:lvlJc w:val="left"/>
      <w:pPr>
        <w:ind w:left="1080" w:hanging="1080"/>
      </w:pPr>
      <w:rPr>
        <w:rFonts w:ascii="Arial" w:hAnsi="Arial" w:cs="Arial"/>
      </w:rPr>
    </w:lvl>
    <w:lvl w:ilvl="6">
      <w:start w:val="1"/>
      <w:numFmt w:val="decimal"/>
      <w:lvlText w:val="%1.%2.%3.%4.%5.%6.%7"/>
      <w:lvlJc w:val="left"/>
      <w:pPr>
        <w:ind w:left="1440" w:hanging="1440"/>
      </w:pPr>
      <w:rPr>
        <w:rFonts w:ascii="Arial" w:hAnsi="Arial" w:cs="Arial"/>
      </w:rPr>
    </w:lvl>
    <w:lvl w:ilvl="7">
      <w:start w:val="1"/>
      <w:numFmt w:val="decimal"/>
      <w:lvlText w:val="%1.%2.%3.%4.%5.%6.%7.%8"/>
      <w:lvlJc w:val="left"/>
      <w:pPr>
        <w:ind w:left="1440" w:hanging="1440"/>
      </w:pPr>
      <w:rPr>
        <w:rFonts w:ascii="Arial" w:hAnsi="Arial" w:cs="Arial"/>
      </w:rPr>
    </w:lvl>
    <w:lvl w:ilvl="8">
      <w:start w:val="1"/>
      <w:numFmt w:val="decimal"/>
      <w:lvlText w:val="%1.%2.%3.%4.%5.%6.%7.%8.%9"/>
      <w:lvlJc w:val="left"/>
      <w:pPr>
        <w:ind w:left="1440" w:hanging="1440"/>
      </w:pPr>
      <w:rPr>
        <w:rFonts w:ascii="Arial" w:hAnsi="Arial" w:cs="Arial"/>
      </w:rPr>
    </w:lvl>
  </w:abstractNum>
  <w:abstractNum w:abstractNumId="11" w15:restartNumberingAfterBreak="0">
    <w:nsid w:val="24D53DB6"/>
    <w:multiLevelType w:val="multilevel"/>
    <w:tmpl w:val="79D8BAA4"/>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4EA4CB8"/>
    <w:multiLevelType w:val="multilevel"/>
    <w:tmpl w:val="F5E4D18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D7E04E4"/>
    <w:multiLevelType w:val="hybridMultilevel"/>
    <w:tmpl w:val="AFC470CC"/>
    <w:lvl w:ilvl="0" w:tplc="57F273E6">
      <w:start w:val="1"/>
      <w:numFmt w:val="decimal"/>
      <w:pStyle w:val="opsomming1"/>
      <w:lvlText w:val="%1."/>
      <w:lvlJc w:val="left"/>
      <w:pPr>
        <w:tabs>
          <w:tab w:val="num" w:pos="340"/>
        </w:tabs>
        <w:ind w:left="340" w:hanging="340"/>
      </w:pPr>
      <w:rPr>
        <w:rFonts w:hint="default"/>
        <w:b w:val="0"/>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14BD6"/>
    <w:multiLevelType w:val="multilevel"/>
    <w:tmpl w:val="0E90EE0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F95A0A"/>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B57F5F"/>
    <w:multiLevelType w:val="multilevel"/>
    <w:tmpl w:val="EE40D6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C00639"/>
    <w:multiLevelType w:val="multilevel"/>
    <w:tmpl w:val="D722DB2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BA735E7"/>
    <w:multiLevelType w:val="hybridMultilevel"/>
    <w:tmpl w:val="464E8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D101B4"/>
    <w:multiLevelType w:val="multilevel"/>
    <w:tmpl w:val="27960438"/>
    <w:lvl w:ilvl="0">
      <w:start w:val="1"/>
      <w:numFmt w:val="decimal"/>
      <w:lvlText w:val="%1."/>
      <w:lvlJc w:val="left"/>
      <w:pPr>
        <w:ind w:left="720" w:hanging="360"/>
      </w:pPr>
    </w:lvl>
    <w:lvl w:ilvl="1">
      <w:start w:val="1"/>
      <w:numFmt w:val="lowerLetter"/>
      <w:lvlText w:val="%2."/>
      <w:lvlJc w:val="left"/>
      <w:pPr>
        <w:ind w:left="2340" w:hanging="360"/>
      </w:pPr>
    </w:lvl>
    <w:lvl w:ilvl="2">
      <w:start w:val="1"/>
      <w:numFmt w:val="decimal"/>
      <w:lvlText w:val="%3."/>
      <w:lvlJc w:val="left"/>
      <w:pPr>
        <w:ind w:left="720" w:hanging="360"/>
      </w:pPr>
    </w:lvl>
    <w:lvl w:ilvl="3">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6E5325"/>
    <w:multiLevelType w:val="hybridMultilevel"/>
    <w:tmpl w:val="B2E21132"/>
    <w:lvl w:ilvl="0" w:tplc="0A4EB7E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2C72D8"/>
    <w:multiLevelType w:val="hybridMultilevel"/>
    <w:tmpl w:val="4EA6B6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2AF62F0"/>
    <w:multiLevelType w:val="multilevel"/>
    <w:tmpl w:val="4DB20FE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8814B79"/>
    <w:multiLevelType w:val="multilevel"/>
    <w:tmpl w:val="6C10FB9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8D85353"/>
    <w:multiLevelType w:val="hybridMultilevel"/>
    <w:tmpl w:val="EE4A56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A6B2385"/>
    <w:multiLevelType w:val="multilevel"/>
    <w:tmpl w:val="AAF065F6"/>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BA25C31"/>
    <w:multiLevelType w:val="multilevel"/>
    <w:tmpl w:val="3C98F774"/>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CE95CA5"/>
    <w:multiLevelType w:val="hybridMultilevel"/>
    <w:tmpl w:val="4C188C3C"/>
    <w:lvl w:ilvl="0" w:tplc="1C901C76">
      <w:start w:val="1"/>
      <w:numFmt w:val="decimal"/>
      <w:pStyle w:val="opsomming"/>
      <w:lvlText w:val="%1."/>
      <w:lvlJc w:val="left"/>
      <w:pPr>
        <w:tabs>
          <w:tab w:val="num" w:pos="2892"/>
        </w:tabs>
        <w:ind w:left="2892" w:hanging="340"/>
      </w:pPr>
      <w:rPr>
        <w:rFonts w:ascii="Arial" w:hAnsi="Arial" w:hint="default"/>
        <w:b/>
        <w:i w:val="0"/>
        <w:sz w:val="20"/>
        <w:u w:val="singl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1DE74D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2F6480"/>
    <w:multiLevelType w:val="multilevel"/>
    <w:tmpl w:val="61B0FE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B61756"/>
    <w:multiLevelType w:val="multilevel"/>
    <w:tmpl w:val="05528DCA"/>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9387B54"/>
    <w:multiLevelType w:val="hybridMultilevel"/>
    <w:tmpl w:val="56EE5C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5B31E1"/>
    <w:multiLevelType w:val="multilevel"/>
    <w:tmpl w:val="855CA70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6B5780E"/>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229CC"/>
    <w:multiLevelType w:val="multilevel"/>
    <w:tmpl w:val="51B279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B2E020C"/>
    <w:multiLevelType w:val="multilevel"/>
    <w:tmpl w:val="7174CD5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DC03FD3"/>
    <w:multiLevelType w:val="multilevel"/>
    <w:tmpl w:val="86E09FE8"/>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37" w15:restartNumberingAfterBreak="0">
    <w:nsid w:val="6E090EDA"/>
    <w:multiLevelType w:val="multilevel"/>
    <w:tmpl w:val="F53C8A4C"/>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6476AA"/>
    <w:multiLevelType w:val="multilevel"/>
    <w:tmpl w:val="5D0C0EDA"/>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0B33FE4"/>
    <w:multiLevelType w:val="multilevel"/>
    <w:tmpl w:val="8BC218B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5161D95"/>
    <w:multiLevelType w:val="multilevel"/>
    <w:tmpl w:val="2432D80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75AC175E"/>
    <w:multiLevelType w:val="hybridMultilevel"/>
    <w:tmpl w:val="2B664040"/>
    <w:lvl w:ilvl="0" w:tplc="402063E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1C6F0C"/>
    <w:multiLevelType w:val="multilevel"/>
    <w:tmpl w:val="E34460C2"/>
    <w:lvl w:ilvl="0">
      <w:start w:val="4"/>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43" w15:restartNumberingAfterBreak="0">
    <w:nsid w:val="79D10DDE"/>
    <w:multiLevelType w:val="multilevel"/>
    <w:tmpl w:val="66C646A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9F1529C"/>
    <w:multiLevelType w:val="multilevel"/>
    <w:tmpl w:val="F35EE55C"/>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ACD62AD"/>
    <w:multiLevelType w:val="multilevel"/>
    <w:tmpl w:val="B56CA11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DDD5F34"/>
    <w:multiLevelType w:val="multilevel"/>
    <w:tmpl w:val="3E803DDE"/>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16cid:durableId="1620142625">
    <w:abstractNumId w:val="0"/>
  </w:num>
  <w:num w:numId="2" w16cid:durableId="949435070">
    <w:abstractNumId w:val="2"/>
  </w:num>
  <w:num w:numId="3" w16cid:durableId="91248851">
    <w:abstractNumId w:val="21"/>
  </w:num>
  <w:num w:numId="4" w16cid:durableId="1997801673">
    <w:abstractNumId w:val="18"/>
  </w:num>
  <w:num w:numId="5" w16cid:durableId="877624133">
    <w:abstractNumId w:val="31"/>
  </w:num>
  <w:num w:numId="6" w16cid:durableId="1811364298">
    <w:abstractNumId w:val="22"/>
  </w:num>
  <w:num w:numId="7" w16cid:durableId="1916165138">
    <w:abstractNumId w:val="19"/>
  </w:num>
  <w:num w:numId="8" w16cid:durableId="259072722">
    <w:abstractNumId w:val="10"/>
  </w:num>
  <w:num w:numId="9" w16cid:durableId="2130345558">
    <w:abstractNumId w:val="8"/>
  </w:num>
  <w:num w:numId="10" w16cid:durableId="168833365">
    <w:abstractNumId w:val="32"/>
  </w:num>
  <w:num w:numId="11" w16cid:durableId="2043818737">
    <w:abstractNumId w:val="5"/>
  </w:num>
  <w:num w:numId="12" w16cid:durableId="1169171294">
    <w:abstractNumId w:val="39"/>
  </w:num>
  <w:num w:numId="13" w16cid:durableId="2031490400">
    <w:abstractNumId w:val="44"/>
  </w:num>
  <w:num w:numId="14" w16cid:durableId="165826223">
    <w:abstractNumId w:val="30"/>
  </w:num>
  <w:num w:numId="15" w16cid:durableId="1939361341">
    <w:abstractNumId w:val="38"/>
  </w:num>
  <w:num w:numId="16" w16cid:durableId="37705901">
    <w:abstractNumId w:val="9"/>
  </w:num>
  <w:num w:numId="17" w16cid:durableId="810631868">
    <w:abstractNumId w:val="34"/>
  </w:num>
  <w:num w:numId="18" w16cid:durableId="491916661">
    <w:abstractNumId w:val="3"/>
  </w:num>
  <w:num w:numId="19" w16cid:durableId="1225798674">
    <w:abstractNumId w:val="25"/>
  </w:num>
  <w:num w:numId="20" w16cid:durableId="1048258793">
    <w:abstractNumId w:val="40"/>
  </w:num>
  <w:num w:numId="21" w16cid:durableId="803154457">
    <w:abstractNumId w:val="12"/>
  </w:num>
  <w:num w:numId="22" w16cid:durableId="1305695945">
    <w:abstractNumId w:val="35"/>
  </w:num>
  <w:num w:numId="23" w16cid:durableId="922681417">
    <w:abstractNumId w:val="7"/>
  </w:num>
  <w:num w:numId="24" w16cid:durableId="414211647">
    <w:abstractNumId w:val="43"/>
  </w:num>
  <w:num w:numId="25" w16cid:durableId="958757036">
    <w:abstractNumId w:val="23"/>
  </w:num>
  <w:num w:numId="26" w16cid:durableId="1114521336">
    <w:abstractNumId w:val="17"/>
  </w:num>
  <w:num w:numId="27" w16cid:durableId="2317241">
    <w:abstractNumId w:val="45"/>
  </w:num>
  <w:num w:numId="28" w16cid:durableId="777137598">
    <w:abstractNumId w:val="1"/>
  </w:num>
  <w:num w:numId="29" w16cid:durableId="1022126309">
    <w:abstractNumId w:val="46"/>
  </w:num>
  <w:num w:numId="30" w16cid:durableId="1729648645">
    <w:abstractNumId w:val="36"/>
  </w:num>
  <w:num w:numId="31" w16cid:durableId="470749179">
    <w:abstractNumId w:val="42"/>
  </w:num>
  <w:num w:numId="32" w16cid:durableId="2025982846">
    <w:abstractNumId w:val="14"/>
  </w:num>
  <w:num w:numId="33" w16cid:durableId="1954971180">
    <w:abstractNumId w:val="11"/>
  </w:num>
  <w:num w:numId="34" w16cid:durableId="194000433">
    <w:abstractNumId w:val="26"/>
  </w:num>
  <w:num w:numId="35" w16cid:durableId="936864504">
    <w:abstractNumId w:val="16"/>
  </w:num>
  <w:num w:numId="36" w16cid:durableId="1930041647">
    <w:abstractNumId w:val="4"/>
  </w:num>
  <w:num w:numId="37" w16cid:durableId="1022170452">
    <w:abstractNumId w:val="33"/>
  </w:num>
  <w:num w:numId="38" w16cid:durableId="2081823442">
    <w:abstractNumId w:val="6"/>
  </w:num>
  <w:num w:numId="39" w16cid:durableId="1133131599">
    <w:abstractNumId w:val="15"/>
  </w:num>
  <w:num w:numId="40" w16cid:durableId="781606490">
    <w:abstractNumId w:val="28"/>
  </w:num>
  <w:num w:numId="41" w16cid:durableId="1499224473">
    <w:abstractNumId w:val="29"/>
  </w:num>
  <w:num w:numId="42" w16cid:durableId="1123578154">
    <w:abstractNumId w:val="37"/>
  </w:num>
  <w:num w:numId="43" w16cid:durableId="544945301">
    <w:abstractNumId w:val="41"/>
  </w:num>
  <w:num w:numId="44" w16cid:durableId="1747804867">
    <w:abstractNumId w:val="20"/>
  </w:num>
  <w:num w:numId="45" w16cid:durableId="788427700">
    <w:abstractNumId w:val="13"/>
  </w:num>
  <w:num w:numId="46" w16cid:durableId="254100435">
    <w:abstractNumId w:val="27"/>
  </w:num>
  <w:num w:numId="47" w16cid:durableId="373624338">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8D"/>
    <w:rsid w:val="00057A70"/>
    <w:rsid w:val="00063C09"/>
    <w:rsid w:val="000640A6"/>
    <w:rsid w:val="000B16AF"/>
    <w:rsid w:val="000C47B5"/>
    <w:rsid w:val="000D39EC"/>
    <w:rsid w:val="001135D0"/>
    <w:rsid w:val="0011585C"/>
    <w:rsid w:val="001211B2"/>
    <w:rsid w:val="00125BE5"/>
    <w:rsid w:val="001346D0"/>
    <w:rsid w:val="00151591"/>
    <w:rsid w:val="00163536"/>
    <w:rsid w:val="00167717"/>
    <w:rsid w:val="001B6C47"/>
    <w:rsid w:val="001B729B"/>
    <w:rsid w:val="001B7BBD"/>
    <w:rsid w:val="001C5562"/>
    <w:rsid w:val="001D63A6"/>
    <w:rsid w:val="001F69AB"/>
    <w:rsid w:val="00212892"/>
    <w:rsid w:val="002219BC"/>
    <w:rsid w:val="00237B03"/>
    <w:rsid w:val="00265FC4"/>
    <w:rsid w:val="002735DE"/>
    <w:rsid w:val="00276F40"/>
    <w:rsid w:val="002B159C"/>
    <w:rsid w:val="002C146D"/>
    <w:rsid w:val="002C6032"/>
    <w:rsid w:val="00320355"/>
    <w:rsid w:val="00322B4E"/>
    <w:rsid w:val="003243F4"/>
    <w:rsid w:val="00331FBC"/>
    <w:rsid w:val="003407E8"/>
    <w:rsid w:val="0035082F"/>
    <w:rsid w:val="00356B55"/>
    <w:rsid w:val="00385AE3"/>
    <w:rsid w:val="003B55D2"/>
    <w:rsid w:val="003C09A7"/>
    <w:rsid w:val="003D1578"/>
    <w:rsid w:val="0040385B"/>
    <w:rsid w:val="00404DDC"/>
    <w:rsid w:val="00410FE2"/>
    <w:rsid w:val="00463CD1"/>
    <w:rsid w:val="004D1426"/>
    <w:rsid w:val="004D2B3D"/>
    <w:rsid w:val="004F138F"/>
    <w:rsid w:val="00532C06"/>
    <w:rsid w:val="00546C0F"/>
    <w:rsid w:val="00552460"/>
    <w:rsid w:val="00566C4C"/>
    <w:rsid w:val="005D36C4"/>
    <w:rsid w:val="005E706F"/>
    <w:rsid w:val="006012E3"/>
    <w:rsid w:val="00611789"/>
    <w:rsid w:val="006202B7"/>
    <w:rsid w:val="006225A8"/>
    <w:rsid w:val="00653B25"/>
    <w:rsid w:val="00664C13"/>
    <w:rsid w:val="00673A01"/>
    <w:rsid w:val="00676800"/>
    <w:rsid w:val="006860DD"/>
    <w:rsid w:val="006B28D5"/>
    <w:rsid w:val="006D3C37"/>
    <w:rsid w:val="006F07CA"/>
    <w:rsid w:val="006F3768"/>
    <w:rsid w:val="00710807"/>
    <w:rsid w:val="00750303"/>
    <w:rsid w:val="007544C2"/>
    <w:rsid w:val="007C2570"/>
    <w:rsid w:val="007C2A7B"/>
    <w:rsid w:val="007C7F6F"/>
    <w:rsid w:val="007D7B34"/>
    <w:rsid w:val="007E1B19"/>
    <w:rsid w:val="008100B4"/>
    <w:rsid w:val="008723B2"/>
    <w:rsid w:val="008744BF"/>
    <w:rsid w:val="00875308"/>
    <w:rsid w:val="0087576B"/>
    <w:rsid w:val="008824F5"/>
    <w:rsid w:val="00897E8D"/>
    <w:rsid w:val="008E4023"/>
    <w:rsid w:val="009255E2"/>
    <w:rsid w:val="009369D0"/>
    <w:rsid w:val="009428D0"/>
    <w:rsid w:val="00960F45"/>
    <w:rsid w:val="00971F79"/>
    <w:rsid w:val="00975FF6"/>
    <w:rsid w:val="00995F27"/>
    <w:rsid w:val="009A20DB"/>
    <w:rsid w:val="009B067B"/>
    <w:rsid w:val="009D3EFF"/>
    <w:rsid w:val="009F5C01"/>
    <w:rsid w:val="00A112BC"/>
    <w:rsid w:val="00A45406"/>
    <w:rsid w:val="00A51C8D"/>
    <w:rsid w:val="00A6637E"/>
    <w:rsid w:val="00A80E9A"/>
    <w:rsid w:val="00AA5655"/>
    <w:rsid w:val="00AA79F2"/>
    <w:rsid w:val="00AB289A"/>
    <w:rsid w:val="00AC59BB"/>
    <w:rsid w:val="00AF4E57"/>
    <w:rsid w:val="00B35B1B"/>
    <w:rsid w:val="00B464B2"/>
    <w:rsid w:val="00B758E4"/>
    <w:rsid w:val="00B83635"/>
    <w:rsid w:val="00B859DF"/>
    <w:rsid w:val="00B919DE"/>
    <w:rsid w:val="00B91B2E"/>
    <w:rsid w:val="00B96136"/>
    <w:rsid w:val="00BA4E13"/>
    <w:rsid w:val="00BA72D7"/>
    <w:rsid w:val="00BB63C3"/>
    <w:rsid w:val="00BD4597"/>
    <w:rsid w:val="00C056FA"/>
    <w:rsid w:val="00C1328A"/>
    <w:rsid w:val="00C16CAB"/>
    <w:rsid w:val="00C26974"/>
    <w:rsid w:val="00C65B12"/>
    <w:rsid w:val="00D268ED"/>
    <w:rsid w:val="00D2708D"/>
    <w:rsid w:val="00D448F7"/>
    <w:rsid w:val="00D9072E"/>
    <w:rsid w:val="00D94333"/>
    <w:rsid w:val="00DA008A"/>
    <w:rsid w:val="00DA1F7B"/>
    <w:rsid w:val="00DC2AB8"/>
    <w:rsid w:val="00E21D60"/>
    <w:rsid w:val="00E32E9D"/>
    <w:rsid w:val="00E37EDB"/>
    <w:rsid w:val="00E41048"/>
    <w:rsid w:val="00E75B40"/>
    <w:rsid w:val="00E83737"/>
    <w:rsid w:val="00EA4506"/>
    <w:rsid w:val="00EC0375"/>
    <w:rsid w:val="00EC1DF6"/>
    <w:rsid w:val="00EE3990"/>
    <w:rsid w:val="00EF1C0A"/>
    <w:rsid w:val="00F21BA9"/>
    <w:rsid w:val="00F62DD1"/>
    <w:rsid w:val="00F73493"/>
    <w:rsid w:val="00F86700"/>
    <w:rsid w:val="00F93589"/>
    <w:rsid w:val="00FB403B"/>
    <w:rsid w:val="00FB64FF"/>
    <w:rsid w:val="00FC6549"/>
    <w:rsid w:val="00FE1F74"/>
    <w:rsid w:val="00FE411F"/>
    <w:rsid w:val="00FF1B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5285"/>
  <w15:docId w15:val="{6320DBC0-429C-4B94-919B-47820C5D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rPr>
  </w:style>
  <w:style w:type="paragraph" w:styleId="Kop1">
    <w:name w:val="heading 1"/>
    <w:basedOn w:val="Standaard"/>
    <w:next w:val="Standaard"/>
    <w:link w:val="Kop1Char"/>
    <w:uiPriority w:val="9"/>
    <w:qFormat/>
    <w:rsid w:val="00B35B1B"/>
    <w:pPr>
      <w:keepNext/>
      <w:keepLines/>
      <w:widowControl/>
      <w:autoSpaceDE/>
      <w:autoSpaceDN/>
      <w:spacing w:before="480" w:line="276" w:lineRule="auto"/>
      <w:outlineLvl w:val="0"/>
    </w:pPr>
    <w:rPr>
      <w:rFonts w:ascii="Cambria" w:eastAsia="Times New Roman" w:hAnsi="Cambria" w:cs="Times New Roman"/>
      <w:b/>
      <w:bCs/>
      <w:color w:val="5B5B5B"/>
      <w:sz w:val="28"/>
      <w:szCs w:val="28"/>
      <w:lang w:val="nl-BE"/>
    </w:rPr>
  </w:style>
  <w:style w:type="paragraph" w:styleId="Kop2">
    <w:name w:val="heading 2"/>
    <w:basedOn w:val="Standaard"/>
    <w:next w:val="Standaard"/>
    <w:link w:val="Kop2Char"/>
    <w:uiPriority w:val="9"/>
    <w:semiHidden/>
    <w:unhideWhenUsed/>
    <w:qFormat/>
    <w:rsid w:val="00B35B1B"/>
    <w:pPr>
      <w:keepNext/>
      <w:keepLines/>
      <w:widowControl/>
      <w:autoSpaceDE/>
      <w:autoSpaceDN/>
      <w:spacing w:before="200" w:line="276" w:lineRule="auto"/>
      <w:outlineLvl w:val="1"/>
    </w:pPr>
    <w:rPr>
      <w:rFonts w:ascii="Cambria" w:eastAsia="Times New Roman" w:hAnsi="Cambria" w:cs="Times New Roman"/>
      <w:b/>
      <w:bCs/>
      <w:color w:val="7A7A7A"/>
      <w:sz w:val="26"/>
      <w:szCs w:val="26"/>
      <w:lang w:val="nl-BE"/>
    </w:rPr>
  </w:style>
  <w:style w:type="paragraph" w:styleId="Kop3">
    <w:name w:val="heading 3"/>
    <w:basedOn w:val="Standaard"/>
    <w:next w:val="Standaard"/>
    <w:link w:val="Kop3Char"/>
    <w:uiPriority w:val="9"/>
    <w:semiHidden/>
    <w:unhideWhenUsed/>
    <w:qFormat/>
    <w:rsid w:val="00B35B1B"/>
    <w:pPr>
      <w:keepNext/>
      <w:keepLines/>
      <w:widowControl/>
      <w:autoSpaceDE/>
      <w:autoSpaceDN/>
      <w:spacing w:before="200" w:line="276" w:lineRule="auto"/>
      <w:outlineLvl w:val="2"/>
    </w:pPr>
    <w:rPr>
      <w:rFonts w:ascii="Cambria" w:eastAsia="Times New Roman" w:hAnsi="Cambria" w:cs="Times New Roman"/>
      <w:b/>
      <w:bCs/>
      <w:color w:val="7A7A7A"/>
      <w:lang w:val="nl-BE"/>
    </w:rPr>
  </w:style>
  <w:style w:type="paragraph" w:styleId="Kop4">
    <w:name w:val="heading 4"/>
    <w:basedOn w:val="Standaard"/>
    <w:next w:val="Standaard"/>
    <w:link w:val="Kop4Char"/>
    <w:uiPriority w:val="9"/>
    <w:semiHidden/>
    <w:unhideWhenUsed/>
    <w:qFormat/>
    <w:rsid w:val="00B35B1B"/>
    <w:pPr>
      <w:keepNext/>
      <w:keepLines/>
      <w:widowControl/>
      <w:autoSpaceDE/>
      <w:autoSpaceDN/>
      <w:spacing w:before="200" w:line="276" w:lineRule="auto"/>
      <w:outlineLvl w:val="3"/>
    </w:pPr>
    <w:rPr>
      <w:rFonts w:ascii="Cambria" w:eastAsia="Times New Roman" w:hAnsi="Cambria" w:cs="Times New Roman"/>
      <w:b/>
      <w:bCs/>
      <w:i/>
      <w:iCs/>
      <w:color w:val="7A7A7A"/>
      <w:lang w:val="nl-BE"/>
    </w:rPr>
  </w:style>
  <w:style w:type="paragraph" w:styleId="Kop5">
    <w:name w:val="heading 5"/>
    <w:basedOn w:val="Standaard"/>
    <w:next w:val="Standaard"/>
    <w:link w:val="Kop5Char"/>
    <w:uiPriority w:val="9"/>
    <w:semiHidden/>
    <w:unhideWhenUsed/>
    <w:qFormat/>
    <w:rsid w:val="00B35B1B"/>
    <w:pPr>
      <w:keepNext/>
      <w:keepLines/>
      <w:widowControl/>
      <w:autoSpaceDE/>
      <w:autoSpaceDN/>
      <w:spacing w:before="200" w:line="276" w:lineRule="auto"/>
      <w:outlineLvl w:val="4"/>
    </w:pPr>
    <w:rPr>
      <w:rFonts w:ascii="Cambria" w:eastAsia="Times New Roman" w:hAnsi="Cambria" w:cs="Times New Roman"/>
      <w:color w:val="3C3C3C"/>
      <w:lang w:val="nl-BE"/>
    </w:rPr>
  </w:style>
  <w:style w:type="paragraph" w:styleId="Kop6">
    <w:name w:val="heading 6"/>
    <w:basedOn w:val="Standaard"/>
    <w:next w:val="Standaard"/>
    <w:link w:val="Kop6Char"/>
    <w:uiPriority w:val="9"/>
    <w:semiHidden/>
    <w:unhideWhenUsed/>
    <w:qFormat/>
    <w:rsid w:val="00B35B1B"/>
    <w:pPr>
      <w:keepNext/>
      <w:keepLines/>
      <w:widowControl/>
      <w:autoSpaceDE/>
      <w:autoSpaceDN/>
      <w:spacing w:before="200" w:line="276" w:lineRule="auto"/>
      <w:outlineLvl w:val="5"/>
    </w:pPr>
    <w:rPr>
      <w:rFonts w:ascii="Cambria" w:eastAsia="Times New Roman" w:hAnsi="Cambria" w:cs="Times New Roman"/>
      <w:i/>
      <w:iCs/>
      <w:color w:val="3C3C3C"/>
      <w:lang w:val="nl-BE"/>
    </w:rPr>
  </w:style>
  <w:style w:type="paragraph" w:styleId="Kop7">
    <w:name w:val="heading 7"/>
    <w:basedOn w:val="Standaard"/>
    <w:next w:val="Standaard"/>
    <w:link w:val="Kop7Char"/>
    <w:uiPriority w:val="9"/>
    <w:semiHidden/>
    <w:unhideWhenUsed/>
    <w:qFormat/>
    <w:rsid w:val="00B35B1B"/>
    <w:pPr>
      <w:keepNext/>
      <w:keepLines/>
      <w:widowControl/>
      <w:autoSpaceDE/>
      <w:autoSpaceDN/>
      <w:spacing w:before="200" w:line="276" w:lineRule="auto"/>
      <w:outlineLvl w:val="6"/>
    </w:pPr>
    <w:rPr>
      <w:rFonts w:ascii="Cambria" w:eastAsia="Times New Roman" w:hAnsi="Cambria" w:cs="Times New Roman"/>
      <w:i/>
      <w:iCs/>
      <w:color w:val="404040"/>
      <w:lang w:val="nl-BE"/>
    </w:rPr>
  </w:style>
  <w:style w:type="paragraph" w:styleId="Kop8">
    <w:name w:val="heading 8"/>
    <w:basedOn w:val="Standaard"/>
    <w:next w:val="Standaard"/>
    <w:link w:val="Kop8Char"/>
    <w:uiPriority w:val="9"/>
    <w:semiHidden/>
    <w:unhideWhenUsed/>
    <w:qFormat/>
    <w:rsid w:val="00B35B1B"/>
    <w:pPr>
      <w:keepNext/>
      <w:keepLines/>
      <w:widowControl/>
      <w:autoSpaceDE/>
      <w:autoSpaceDN/>
      <w:spacing w:before="200" w:line="276" w:lineRule="auto"/>
      <w:outlineLvl w:val="7"/>
    </w:pPr>
    <w:rPr>
      <w:rFonts w:ascii="Cambria" w:eastAsia="Times New Roman" w:hAnsi="Cambria" w:cs="Times New Roman"/>
      <w:color w:val="7A7A7A"/>
      <w:sz w:val="20"/>
      <w:szCs w:val="20"/>
      <w:lang w:val="nl-BE"/>
    </w:rPr>
  </w:style>
  <w:style w:type="paragraph" w:styleId="Kop9">
    <w:name w:val="heading 9"/>
    <w:basedOn w:val="Standaard"/>
    <w:next w:val="Standaard"/>
    <w:link w:val="Kop9Char"/>
    <w:uiPriority w:val="9"/>
    <w:semiHidden/>
    <w:unhideWhenUsed/>
    <w:qFormat/>
    <w:rsid w:val="00B35B1B"/>
    <w:pPr>
      <w:keepNext/>
      <w:keepLines/>
      <w:widowControl/>
      <w:autoSpaceDE/>
      <w:autoSpaceDN/>
      <w:spacing w:before="200" w:line="276" w:lineRule="auto"/>
      <w:outlineLvl w:val="8"/>
    </w:pPr>
    <w:rPr>
      <w:rFonts w:ascii="Cambria" w:eastAsia="Times New Roman" w:hAnsi="Cambria" w:cs="Times New Roman"/>
      <w:i/>
      <w:iCs/>
      <w:color w:val="404040"/>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spacing w:before="200"/>
      <w:ind w:left="838"/>
    </w:pPr>
    <w:rPr>
      <w:sz w:val="24"/>
      <w:szCs w:val="24"/>
    </w:rPr>
  </w:style>
  <w:style w:type="paragraph" w:styleId="Lijstalinea">
    <w:name w:val="List Paragraph"/>
    <w:basedOn w:val="Standaard"/>
    <w:uiPriority w:val="1"/>
    <w:qFormat/>
    <w:pPr>
      <w:spacing w:before="200"/>
      <w:ind w:left="838"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1D63A6"/>
    <w:pPr>
      <w:tabs>
        <w:tab w:val="center" w:pos="4536"/>
        <w:tab w:val="right" w:pos="9072"/>
      </w:tabs>
    </w:pPr>
  </w:style>
  <w:style w:type="character" w:customStyle="1" w:styleId="KoptekstChar">
    <w:name w:val="Koptekst Char"/>
    <w:basedOn w:val="Standaardalinea-lettertype"/>
    <w:link w:val="Koptekst"/>
    <w:uiPriority w:val="99"/>
    <w:rsid w:val="001D63A6"/>
    <w:rPr>
      <w:rFonts w:ascii="Calibri" w:eastAsia="Calibri" w:hAnsi="Calibri" w:cs="Calibri"/>
    </w:rPr>
  </w:style>
  <w:style w:type="paragraph" w:styleId="Voettekst">
    <w:name w:val="footer"/>
    <w:basedOn w:val="Standaard"/>
    <w:link w:val="VoettekstChar"/>
    <w:unhideWhenUsed/>
    <w:rsid w:val="001D63A6"/>
    <w:pPr>
      <w:tabs>
        <w:tab w:val="center" w:pos="4536"/>
        <w:tab w:val="right" w:pos="9072"/>
      </w:tabs>
    </w:pPr>
  </w:style>
  <w:style w:type="character" w:customStyle="1" w:styleId="VoettekstChar">
    <w:name w:val="Voettekst Char"/>
    <w:basedOn w:val="Standaardalinea-lettertype"/>
    <w:link w:val="Voettekst"/>
    <w:rsid w:val="001D63A6"/>
    <w:rPr>
      <w:rFonts w:ascii="Calibri" w:eastAsia="Calibri" w:hAnsi="Calibri" w:cs="Calibri"/>
    </w:rPr>
  </w:style>
  <w:style w:type="paragraph" w:styleId="Ballontekst">
    <w:name w:val="Balloon Text"/>
    <w:basedOn w:val="Standaard"/>
    <w:link w:val="BallontekstChar"/>
    <w:uiPriority w:val="99"/>
    <w:semiHidden/>
    <w:unhideWhenUsed/>
    <w:rsid w:val="00331FBC"/>
    <w:rPr>
      <w:rFonts w:ascii="Tahoma" w:hAnsi="Tahoma" w:cs="Tahoma"/>
      <w:sz w:val="16"/>
      <w:szCs w:val="16"/>
    </w:rPr>
  </w:style>
  <w:style w:type="character" w:customStyle="1" w:styleId="BallontekstChar">
    <w:name w:val="Ballontekst Char"/>
    <w:basedOn w:val="Standaardalinea-lettertype"/>
    <w:link w:val="Ballontekst"/>
    <w:uiPriority w:val="99"/>
    <w:semiHidden/>
    <w:rsid w:val="00331FBC"/>
    <w:rPr>
      <w:rFonts w:ascii="Tahoma" w:eastAsia="Calibri" w:hAnsi="Tahoma" w:cs="Tahoma"/>
      <w:sz w:val="16"/>
      <w:szCs w:val="16"/>
    </w:rPr>
  </w:style>
  <w:style w:type="paragraph" w:customStyle="1" w:styleId="Default">
    <w:name w:val="Default"/>
    <w:rsid w:val="001F69AB"/>
    <w:pPr>
      <w:widowControl/>
      <w:adjustRightInd w:val="0"/>
    </w:pPr>
    <w:rPr>
      <w:rFonts w:ascii="Calibri" w:hAnsi="Calibri" w:cs="Calibri"/>
      <w:color w:val="000000"/>
      <w:sz w:val="24"/>
      <w:szCs w:val="24"/>
      <w:lang w:val="nl-BE"/>
    </w:rPr>
  </w:style>
  <w:style w:type="character" w:styleId="Paginanummer">
    <w:name w:val="page number"/>
    <w:basedOn w:val="Standaardalinea-lettertype"/>
    <w:semiHidden/>
    <w:unhideWhenUsed/>
    <w:rsid w:val="00FC6549"/>
  </w:style>
  <w:style w:type="character" w:styleId="Hyperlink">
    <w:name w:val="Hyperlink"/>
    <w:basedOn w:val="Standaardalinea-lettertype"/>
    <w:uiPriority w:val="99"/>
    <w:unhideWhenUsed/>
    <w:rsid w:val="00A6637E"/>
    <w:rPr>
      <w:color w:val="0000FF" w:themeColor="hyperlink"/>
      <w:u w:val="single"/>
    </w:rPr>
  </w:style>
  <w:style w:type="character" w:styleId="Onopgelostemelding">
    <w:name w:val="Unresolved Mention"/>
    <w:basedOn w:val="Standaardalinea-lettertype"/>
    <w:uiPriority w:val="99"/>
    <w:semiHidden/>
    <w:unhideWhenUsed/>
    <w:rsid w:val="00A6637E"/>
    <w:rPr>
      <w:color w:val="605E5C"/>
      <w:shd w:val="clear" w:color="auto" w:fill="E1DFDD"/>
    </w:rPr>
  </w:style>
  <w:style w:type="character" w:customStyle="1" w:styleId="normaltextrun">
    <w:name w:val="normaltextrun"/>
    <w:basedOn w:val="Standaardalinea-lettertype"/>
    <w:rsid w:val="008824F5"/>
  </w:style>
  <w:style w:type="character" w:customStyle="1" w:styleId="tabchar">
    <w:name w:val="tabchar"/>
    <w:basedOn w:val="Standaardalinea-lettertype"/>
    <w:rsid w:val="008824F5"/>
  </w:style>
  <w:style w:type="character" w:customStyle="1" w:styleId="eop">
    <w:name w:val="eop"/>
    <w:basedOn w:val="Standaardalinea-lettertype"/>
    <w:rsid w:val="008824F5"/>
  </w:style>
  <w:style w:type="paragraph" w:customStyle="1" w:styleId="paragraph">
    <w:name w:val="paragraph"/>
    <w:basedOn w:val="Standaard"/>
    <w:rsid w:val="008824F5"/>
    <w:pPr>
      <w:widowControl/>
      <w:suppressAutoHyphens/>
      <w:autoSpaceDE/>
      <w:spacing w:before="100" w:after="100"/>
    </w:pPr>
    <w:rPr>
      <w:rFonts w:ascii="Times New Roman" w:eastAsia="Times New Roman" w:hAnsi="Times New Roman" w:cs="Times New Roman"/>
      <w:sz w:val="24"/>
      <w:szCs w:val="24"/>
      <w:lang w:val="nl-BE" w:eastAsia="nl-BE"/>
    </w:rPr>
  </w:style>
  <w:style w:type="character" w:customStyle="1" w:styleId="Kop1Char">
    <w:name w:val="Kop 1 Char"/>
    <w:basedOn w:val="Standaardalinea-lettertype"/>
    <w:link w:val="Kop1"/>
    <w:uiPriority w:val="9"/>
    <w:rsid w:val="00B35B1B"/>
    <w:rPr>
      <w:rFonts w:ascii="Cambria" w:eastAsia="Times New Roman" w:hAnsi="Cambria" w:cs="Times New Roman"/>
      <w:b/>
      <w:bCs/>
      <w:color w:val="5B5B5B"/>
      <w:sz w:val="28"/>
      <w:szCs w:val="28"/>
      <w:lang w:val="nl-BE"/>
    </w:rPr>
  </w:style>
  <w:style w:type="character" w:customStyle="1" w:styleId="Kop2Char">
    <w:name w:val="Kop 2 Char"/>
    <w:basedOn w:val="Standaardalinea-lettertype"/>
    <w:link w:val="Kop2"/>
    <w:uiPriority w:val="9"/>
    <w:semiHidden/>
    <w:rsid w:val="00B35B1B"/>
    <w:rPr>
      <w:rFonts w:ascii="Cambria" w:eastAsia="Times New Roman" w:hAnsi="Cambria" w:cs="Times New Roman"/>
      <w:b/>
      <w:bCs/>
      <w:color w:val="7A7A7A"/>
      <w:sz w:val="26"/>
      <w:szCs w:val="26"/>
      <w:lang w:val="nl-BE"/>
    </w:rPr>
  </w:style>
  <w:style w:type="character" w:customStyle="1" w:styleId="Kop3Char">
    <w:name w:val="Kop 3 Char"/>
    <w:basedOn w:val="Standaardalinea-lettertype"/>
    <w:link w:val="Kop3"/>
    <w:uiPriority w:val="9"/>
    <w:semiHidden/>
    <w:rsid w:val="00B35B1B"/>
    <w:rPr>
      <w:rFonts w:ascii="Cambria" w:eastAsia="Times New Roman" w:hAnsi="Cambria" w:cs="Times New Roman"/>
      <w:b/>
      <w:bCs/>
      <w:color w:val="7A7A7A"/>
      <w:lang w:val="nl-BE"/>
    </w:rPr>
  </w:style>
  <w:style w:type="character" w:customStyle="1" w:styleId="Kop4Char">
    <w:name w:val="Kop 4 Char"/>
    <w:basedOn w:val="Standaardalinea-lettertype"/>
    <w:link w:val="Kop4"/>
    <w:uiPriority w:val="9"/>
    <w:semiHidden/>
    <w:rsid w:val="00B35B1B"/>
    <w:rPr>
      <w:rFonts w:ascii="Cambria" w:eastAsia="Times New Roman" w:hAnsi="Cambria" w:cs="Times New Roman"/>
      <w:b/>
      <w:bCs/>
      <w:i/>
      <w:iCs/>
      <w:color w:val="7A7A7A"/>
      <w:lang w:val="nl-BE"/>
    </w:rPr>
  </w:style>
  <w:style w:type="character" w:customStyle="1" w:styleId="Kop5Char">
    <w:name w:val="Kop 5 Char"/>
    <w:basedOn w:val="Standaardalinea-lettertype"/>
    <w:link w:val="Kop5"/>
    <w:uiPriority w:val="9"/>
    <w:semiHidden/>
    <w:rsid w:val="00B35B1B"/>
    <w:rPr>
      <w:rFonts w:ascii="Cambria" w:eastAsia="Times New Roman" w:hAnsi="Cambria" w:cs="Times New Roman"/>
      <w:color w:val="3C3C3C"/>
      <w:lang w:val="nl-BE"/>
    </w:rPr>
  </w:style>
  <w:style w:type="character" w:customStyle="1" w:styleId="Kop6Char">
    <w:name w:val="Kop 6 Char"/>
    <w:basedOn w:val="Standaardalinea-lettertype"/>
    <w:link w:val="Kop6"/>
    <w:uiPriority w:val="9"/>
    <w:semiHidden/>
    <w:rsid w:val="00B35B1B"/>
    <w:rPr>
      <w:rFonts w:ascii="Cambria" w:eastAsia="Times New Roman" w:hAnsi="Cambria" w:cs="Times New Roman"/>
      <w:i/>
      <w:iCs/>
      <w:color w:val="3C3C3C"/>
      <w:lang w:val="nl-BE"/>
    </w:rPr>
  </w:style>
  <w:style w:type="character" w:customStyle="1" w:styleId="Kop7Char">
    <w:name w:val="Kop 7 Char"/>
    <w:basedOn w:val="Standaardalinea-lettertype"/>
    <w:link w:val="Kop7"/>
    <w:uiPriority w:val="9"/>
    <w:semiHidden/>
    <w:rsid w:val="00B35B1B"/>
    <w:rPr>
      <w:rFonts w:ascii="Cambria" w:eastAsia="Times New Roman" w:hAnsi="Cambria" w:cs="Times New Roman"/>
      <w:i/>
      <w:iCs/>
      <w:color w:val="404040"/>
      <w:lang w:val="nl-BE"/>
    </w:rPr>
  </w:style>
  <w:style w:type="character" w:customStyle="1" w:styleId="Kop8Char">
    <w:name w:val="Kop 8 Char"/>
    <w:basedOn w:val="Standaardalinea-lettertype"/>
    <w:link w:val="Kop8"/>
    <w:uiPriority w:val="9"/>
    <w:semiHidden/>
    <w:rsid w:val="00B35B1B"/>
    <w:rPr>
      <w:rFonts w:ascii="Cambria" w:eastAsia="Times New Roman" w:hAnsi="Cambria" w:cs="Times New Roman"/>
      <w:color w:val="7A7A7A"/>
      <w:sz w:val="20"/>
      <w:szCs w:val="20"/>
      <w:lang w:val="nl-BE"/>
    </w:rPr>
  </w:style>
  <w:style w:type="character" w:customStyle="1" w:styleId="Kop9Char">
    <w:name w:val="Kop 9 Char"/>
    <w:basedOn w:val="Standaardalinea-lettertype"/>
    <w:link w:val="Kop9"/>
    <w:uiPriority w:val="9"/>
    <w:semiHidden/>
    <w:rsid w:val="00B35B1B"/>
    <w:rPr>
      <w:rFonts w:ascii="Cambria" w:eastAsia="Times New Roman" w:hAnsi="Cambria" w:cs="Times New Roman"/>
      <w:i/>
      <w:iCs/>
      <w:color w:val="404040"/>
      <w:sz w:val="20"/>
      <w:szCs w:val="20"/>
      <w:lang w:val="nl-BE"/>
    </w:rPr>
  </w:style>
  <w:style w:type="paragraph" w:styleId="Titel">
    <w:name w:val="Title"/>
    <w:basedOn w:val="Standaard"/>
    <w:next w:val="Standaard"/>
    <w:link w:val="TitelChar"/>
    <w:uiPriority w:val="10"/>
    <w:qFormat/>
    <w:rsid w:val="00B35B1B"/>
    <w:pPr>
      <w:widowControl/>
      <w:pBdr>
        <w:bottom w:val="single" w:sz="8" w:space="4" w:color="7A7A7A"/>
      </w:pBdr>
      <w:autoSpaceDE/>
      <w:autoSpaceDN/>
      <w:spacing w:after="300"/>
      <w:contextualSpacing/>
    </w:pPr>
    <w:rPr>
      <w:rFonts w:ascii="Cambria" w:eastAsia="Times New Roman" w:hAnsi="Cambria" w:cs="Times New Roman"/>
      <w:color w:val="9C1E22"/>
      <w:spacing w:val="5"/>
      <w:kern w:val="28"/>
      <w:sz w:val="52"/>
      <w:szCs w:val="52"/>
      <w:lang w:val="nl-BE"/>
    </w:rPr>
  </w:style>
  <w:style w:type="character" w:customStyle="1" w:styleId="TitelChar">
    <w:name w:val="Titel Char"/>
    <w:basedOn w:val="Standaardalinea-lettertype"/>
    <w:link w:val="Titel"/>
    <w:uiPriority w:val="10"/>
    <w:rsid w:val="00B35B1B"/>
    <w:rPr>
      <w:rFonts w:ascii="Cambria" w:eastAsia="Times New Roman" w:hAnsi="Cambria" w:cs="Times New Roman"/>
      <w:color w:val="9C1E22"/>
      <w:spacing w:val="5"/>
      <w:kern w:val="28"/>
      <w:sz w:val="52"/>
      <w:szCs w:val="52"/>
      <w:lang w:val="nl-BE"/>
    </w:rPr>
  </w:style>
  <w:style w:type="paragraph" w:styleId="Ondertitel">
    <w:name w:val="Subtitle"/>
    <w:basedOn w:val="Standaard"/>
    <w:next w:val="Standaard"/>
    <w:link w:val="OndertitelChar"/>
    <w:uiPriority w:val="11"/>
    <w:qFormat/>
    <w:rsid w:val="00B35B1B"/>
    <w:pPr>
      <w:widowControl/>
      <w:numPr>
        <w:ilvl w:val="1"/>
      </w:numPr>
      <w:autoSpaceDE/>
      <w:autoSpaceDN/>
      <w:spacing w:after="200" w:line="276" w:lineRule="auto"/>
    </w:pPr>
    <w:rPr>
      <w:rFonts w:ascii="Cambria" w:eastAsia="Times New Roman" w:hAnsi="Cambria" w:cs="Times New Roman"/>
      <w:i/>
      <w:iCs/>
      <w:color w:val="7A7A7A"/>
      <w:spacing w:val="15"/>
      <w:sz w:val="24"/>
      <w:szCs w:val="24"/>
      <w:lang w:val="nl-BE"/>
    </w:rPr>
  </w:style>
  <w:style w:type="character" w:customStyle="1" w:styleId="OndertitelChar">
    <w:name w:val="Ondertitel Char"/>
    <w:basedOn w:val="Standaardalinea-lettertype"/>
    <w:link w:val="Ondertitel"/>
    <w:uiPriority w:val="11"/>
    <w:rsid w:val="00B35B1B"/>
    <w:rPr>
      <w:rFonts w:ascii="Cambria" w:eastAsia="Times New Roman" w:hAnsi="Cambria" w:cs="Times New Roman"/>
      <w:i/>
      <w:iCs/>
      <w:color w:val="7A7A7A"/>
      <w:spacing w:val="15"/>
      <w:sz w:val="24"/>
      <w:szCs w:val="24"/>
      <w:lang w:val="nl-BE"/>
    </w:rPr>
  </w:style>
  <w:style w:type="character" w:styleId="Zwaar">
    <w:name w:val="Strong"/>
    <w:uiPriority w:val="22"/>
    <w:qFormat/>
    <w:rsid w:val="00B35B1B"/>
    <w:rPr>
      <w:b/>
      <w:bCs/>
    </w:rPr>
  </w:style>
  <w:style w:type="character" w:styleId="Nadruk">
    <w:name w:val="Emphasis"/>
    <w:uiPriority w:val="20"/>
    <w:qFormat/>
    <w:rsid w:val="00B35B1B"/>
    <w:rPr>
      <w:i/>
      <w:iCs/>
    </w:rPr>
  </w:style>
  <w:style w:type="paragraph" w:styleId="Geenafstand">
    <w:name w:val="No Spacing"/>
    <w:uiPriority w:val="1"/>
    <w:qFormat/>
    <w:rsid w:val="00B35B1B"/>
    <w:pPr>
      <w:widowControl/>
      <w:autoSpaceDE/>
      <w:autoSpaceDN/>
    </w:pPr>
    <w:rPr>
      <w:rFonts w:ascii="Calibri" w:eastAsia="Times New Roman" w:hAnsi="Calibri" w:cs="Times New Roman"/>
      <w:lang w:val="nl-BE" w:eastAsia="nl-BE"/>
    </w:rPr>
  </w:style>
  <w:style w:type="paragraph" w:styleId="Citaat">
    <w:name w:val="Quote"/>
    <w:basedOn w:val="Standaard"/>
    <w:next w:val="Standaard"/>
    <w:link w:val="CitaatChar"/>
    <w:uiPriority w:val="29"/>
    <w:qFormat/>
    <w:rsid w:val="00B35B1B"/>
    <w:pPr>
      <w:widowControl/>
      <w:autoSpaceDE/>
      <w:autoSpaceDN/>
      <w:spacing w:after="200" w:line="276" w:lineRule="auto"/>
    </w:pPr>
    <w:rPr>
      <w:rFonts w:cs="Times New Roman"/>
      <w:i/>
      <w:iCs/>
      <w:color w:val="000000"/>
      <w:lang w:val="nl-BE"/>
    </w:rPr>
  </w:style>
  <w:style w:type="character" w:customStyle="1" w:styleId="CitaatChar">
    <w:name w:val="Citaat Char"/>
    <w:basedOn w:val="Standaardalinea-lettertype"/>
    <w:link w:val="Citaat"/>
    <w:uiPriority w:val="29"/>
    <w:rsid w:val="00B35B1B"/>
    <w:rPr>
      <w:rFonts w:ascii="Calibri" w:eastAsia="Calibri" w:hAnsi="Calibri" w:cs="Times New Roman"/>
      <w:i/>
      <w:iCs/>
      <w:color w:val="000000"/>
      <w:lang w:val="nl-BE"/>
    </w:rPr>
  </w:style>
  <w:style w:type="paragraph" w:styleId="Duidelijkcitaat">
    <w:name w:val="Intense Quote"/>
    <w:basedOn w:val="Standaard"/>
    <w:next w:val="Standaard"/>
    <w:link w:val="DuidelijkcitaatChar"/>
    <w:uiPriority w:val="30"/>
    <w:qFormat/>
    <w:rsid w:val="00B35B1B"/>
    <w:pPr>
      <w:widowControl/>
      <w:pBdr>
        <w:bottom w:val="single" w:sz="4" w:space="4" w:color="7A7A7A"/>
      </w:pBdr>
      <w:autoSpaceDE/>
      <w:autoSpaceDN/>
      <w:spacing w:before="200" w:after="280" w:line="276" w:lineRule="auto"/>
      <w:ind w:left="936" w:right="936"/>
    </w:pPr>
    <w:rPr>
      <w:rFonts w:cs="Times New Roman"/>
      <w:b/>
      <w:bCs/>
      <w:i/>
      <w:iCs/>
      <w:color w:val="7A7A7A"/>
      <w:lang w:val="nl-BE"/>
    </w:rPr>
  </w:style>
  <w:style w:type="character" w:customStyle="1" w:styleId="DuidelijkcitaatChar">
    <w:name w:val="Duidelijk citaat Char"/>
    <w:basedOn w:val="Standaardalinea-lettertype"/>
    <w:link w:val="Duidelijkcitaat"/>
    <w:uiPriority w:val="30"/>
    <w:rsid w:val="00B35B1B"/>
    <w:rPr>
      <w:rFonts w:ascii="Calibri" w:eastAsia="Calibri" w:hAnsi="Calibri" w:cs="Times New Roman"/>
      <w:b/>
      <w:bCs/>
      <w:i/>
      <w:iCs/>
      <w:color w:val="7A7A7A"/>
      <w:lang w:val="nl-BE"/>
    </w:rPr>
  </w:style>
  <w:style w:type="character" w:styleId="Subtielebenadrukking">
    <w:name w:val="Subtle Emphasis"/>
    <w:uiPriority w:val="19"/>
    <w:qFormat/>
    <w:rsid w:val="00B35B1B"/>
    <w:rPr>
      <w:i/>
      <w:iCs/>
      <w:color w:val="808080"/>
    </w:rPr>
  </w:style>
  <w:style w:type="character" w:styleId="Intensievebenadrukking">
    <w:name w:val="Intense Emphasis"/>
    <w:uiPriority w:val="21"/>
    <w:qFormat/>
    <w:rsid w:val="00B35B1B"/>
    <w:rPr>
      <w:b/>
      <w:bCs/>
      <w:i/>
      <w:iCs/>
      <w:color w:val="7A7A7A"/>
    </w:rPr>
  </w:style>
  <w:style w:type="character" w:styleId="Subtieleverwijzing">
    <w:name w:val="Subtle Reference"/>
    <w:uiPriority w:val="31"/>
    <w:qFormat/>
    <w:rsid w:val="00B35B1B"/>
    <w:rPr>
      <w:smallCaps/>
      <w:color w:val="F5C201"/>
      <w:u w:val="single"/>
    </w:rPr>
  </w:style>
  <w:style w:type="character" w:styleId="Intensieveverwijzing">
    <w:name w:val="Intense Reference"/>
    <w:uiPriority w:val="32"/>
    <w:qFormat/>
    <w:rsid w:val="00B35B1B"/>
    <w:rPr>
      <w:b/>
      <w:bCs/>
      <w:smallCaps/>
      <w:color w:val="F5C201"/>
      <w:spacing w:val="5"/>
      <w:u w:val="single"/>
    </w:rPr>
  </w:style>
  <w:style w:type="character" w:styleId="Titelvanboek">
    <w:name w:val="Book Title"/>
    <w:uiPriority w:val="33"/>
    <w:qFormat/>
    <w:rsid w:val="00B35B1B"/>
    <w:rPr>
      <w:b/>
      <w:bCs/>
      <w:smallCaps/>
      <w:spacing w:val="5"/>
    </w:rPr>
  </w:style>
  <w:style w:type="paragraph" w:styleId="Kopvaninhoudsopgave">
    <w:name w:val="TOC Heading"/>
    <w:basedOn w:val="Kop1"/>
    <w:next w:val="Standaard"/>
    <w:uiPriority w:val="39"/>
    <w:semiHidden/>
    <w:unhideWhenUsed/>
    <w:qFormat/>
    <w:rsid w:val="00B35B1B"/>
    <w:pPr>
      <w:outlineLvl w:val="9"/>
    </w:pPr>
  </w:style>
  <w:style w:type="paragraph" w:styleId="Bijschrift">
    <w:name w:val="caption"/>
    <w:basedOn w:val="Standaard"/>
    <w:next w:val="Standaard"/>
    <w:uiPriority w:val="35"/>
    <w:semiHidden/>
    <w:unhideWhenUsed/>
    <w:qFormat/>
    <w:rsid w:val="00B35B1B"/>
    <w:pPr>
      <w:widowControl/>
      <w:autoSpaceDE/>
      <w:autoSpaceDN/>
      <w:spacing w:after="200"/>
    </w:pPr>
    <w:rPr>
      <w:rFonts w:cs="Times New Roman"/>
      <w:b/>
      <w:bCs/>
      <w:color w:val="7A7A7A"/>
      <w:sz w:val="18"/>
      <w:szCs w:val="18"/>
      <w:lang w:val="nl-BE"/>
    </w:rPr>
  </w:style>
  <w:style w:type="paragraph" w:customStyle="1" w:styleId="opsomming1">
    <w:name w:val="opsomming1"/>
    <w:basedOn w:val="Standaard"/>
    <w:rsid w:val="00B35B1B"/>
    <w:pPr>
      <w:widowControl/>
      <w:numPr>
        <w:numId w:val="45"/>
      </w:numPr>
      <w:autoSpaceDE/>
      <w:autoSpaceDN/>
      <w:spacing w:after="120"/>
      <w:jc w:val="both"/>
    </w:pPr>
    <w:rPr>
      <w:rFonts w:ascii="Arial" w:eastAsia="Times New Roman" w:hAnsi="Arial" w:cs="Times New Roman"/>
      <w:sz w:val="20"/>
      <w:szCs w:val="24"/>
      <w:lang w:val="nl-NL" w:eastAsia="nl-NL"/>
    </w:rPr>
  </w:style>
  <w:style w:type="paragraph" w:customStyle="1" w:styleId="opsomming">
    <w:name w:val="opsomming"/>
    <w:basedOn w:val="Kop2"/>
    <w:rsid w:val="00B35B1B"/>
    <w:pPr>
      <w:keepLines w:val="0"/>
      <w:numPr>
        <w:numId w:val="46"/>
      </w:numPr>
      <w:spacing w:before="240" w:after="240" w:line="240" w:lineRule="auto"/>
      <w:jc w:val="both"/>
    </w:pPr>
    <w:rPr>
      <w:rFonts w:ascii="Arial" w:hAnsi="Arial" w:cs="Arial"/>
      <w:iCs/>
      <w:color w:val="auto"/>
      <w:sz w:val="20"/>
      <w:szCs w:val="28"/>
      <w:u w:val="single"/>
      <w:lang w:val="nl-NL" w:eastAsia="nl-NL"/>
    </w:rPr>
  </w:style>
  <w:style w:type="table" w:styleId="Tabelraster">
    <w:name w:val="Table Grid"/>
    <w:basedOn w:val="Standaardtabel"/>
    <w:uiPriority w:val="59"/>
    <w:rsid w:val="00B35B1B"/>
    <w:pPr>
      <w:widowControl/>
      <w:autoSpaceDE/>
      <w:autoSpaceDN/>
    </w:pPr>
    <w:rPr>
      <w:rFonts w:ascii="Calibri" w:eastAsia="Times New Roman" w:hAnsi="Calibri"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B35B1B"/>
    <w:rPr>
      <w:color w:val="954F72"/>
      <w:u w:val="single"/>
    </w:rPr>
  </w:style>
  <w:style w:type="character" w:customStyle="1" w:styleId="PlattetekstChar">
    <w:name w:val="Platte tekst Char"/>
    <w:basedOn w:val="Standaardalinea-lettertype"/>
    <w:link w:val="Plattetekst"/>
    <w:uiPriority w:val="1"/>
    <w:rsid w:val="00B35B1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68067">
      <w:bodyDiv w:val="1"/>
      <w:marLeft w:val="0"/>
      <w:marRight w:val="0"/>
      <w:marTop w:val="0"/>
      <w:marBottom w:val="0"/>
      <w:divBdr>
        <w:top w:val="none" w:sz="0" w:space="0" w:color="auto"/>
        <w:left w:val="none" w:sz="0" w:space="0" w:color="auto"/>
        <w:bottom w:val="none" w:sz="0" w:space="0" w:color="auto"/>
        <w:right w:val="none" w:sz="0" w:space="0" w:color="auto"/>
      </w:divBdr>
      <w:divsChild>
        <w:div w:id="121268365">
          <w:marLeft w:val="0"/>
          <w:marRight w:val="0"/>
          <w:marTop w:val="0"/>
          <w:marBottom w:val="0"/>
          <w:divBdr>
            <w:top w:val="none" w:sz="0" w:space="0" w:color="auto"/>
            <w:left w:val="none" w:sz="0" w:space="0" w:color="auto"/>
            <w:bottom w:val="none" w:sz="0" w:space="0" w:color="auto"/>
            <w:right w:val="none" w:sz="0" w:space="0" w:color="auto"/>
          </w:divBdr>
          <w:divsChild>
            <w:div w:id="1759449643">
              <w:marLeft w:val="0"/>
              <w:marRight w:val="0"/>
              <w:marTop w:val="0"/>
              <w:marBottom w:val="0"/>
              <w:divBdr>
                <w:top w:val="none" w:sz="0" w:space="0" w:color="auto"/>
                <w:left w:val="none" w:sz="0" w:space="0" w:color="auto"/>
                <w:bottom w:val="none" w:sz="0" w:space="0" w:color="auto"/>
                <w:right w:val="none" w:sz="0" w:space="0" w:color="auto"/>
              </w:divBdr>
              <w:divsChild>
                <w:div w:id="118960785">
                  <w:marLeft w:val="0"/>
                  <w:marRight w:val="0"/>
                  <w:marTop w:val="0"/>
                  <w:marBottom w:val="0"/>
                  <w:divBdr>
                    <w:top w:val="none" w:sz="0" w:space="0" w:color="auto"/>
                    <w:left w:val="none" w:sz="0" w:space="0" w:color="auto"/>
                    <w:bottom w:val="none" w:sz="0" w:space="0" w:color="auto"/>
                    <w:right w:val="none" w:sz="0" w:space="0" w:color="auto"/>
                  </w:divBdr>
                  <w:divsChild>
                    <w:div w:id="1982466796">
                      <w:marLeft w:val="0"/>
                      <w:marRight w:val="0"/>
                      <w:marTop w:val="0"/>
                      <w:marBottom w:val="0"/>
                      <w:divBdr>
                        <w:top w:val="none" w:sz="0" w:space="0" w:color="auto"/>
                        <w:left w:val="none" w:sz="0" w:space="0" w:color="auto"/>
                        <w:bottom w:val="none" w:sz="0" w:space="0" w:color="auto"/>
                        <w:right w:val="none" w:sz="0" w:space="0" w:color="auto"/>
                      </w:divBdr>
                      <w:divsChild>
                        <w:div w:id="1365207771">
                          <w:marLeft w:val="0"/>
                          <w:marRight w:val="0"/>
                          <w:marTop w:val="0"/>
                          <w:marBottom w:val="0"/>
                          <w:divBdr>
                            <w:top w:val="none" w:sz="0" w:space="0" w:color="auto"/>
                            <w:left w:val="none" w:sz="0" w:space="0" w:color="auto"/>
                            <w:bottom w:val="none" w:sz="0" w:space="0" w:color="auto"/>
                            <w:right w:val="none" w:sz="0" w:space="0" w:color="auto"/>
                          </w:divBdr>
                          <w:divsChild>
                            <w:div w:id="151725488">
                              <w:marLeft w:val="0"/>
                              <w:marRight w:val="0"/>
                              <w:marTop w:val="0"/>
                              <w:marBottom w:val="0"/>
                              <w:divBdr>
                                <w:top w:val="none" w:sz="0" w:space="0" w:color="auto"/>
                                <w:left w:val="none" w:sz="0" w:space="0" w:color="auto"/>
                                <w:bottom w:val="none" w:sz="0" w:space="0" w:color="auto"/>
                                <w:right w:val="none" w:sz="0" w:space="0" w:color="auto"/>
                              </w:divBdr>
                              <w:divsChild>
                                <w:div w:id="1856011">
                                  <w:marLeft w:val="0"/>
                                  <w:marRight w:val="0"/>
                                  <w:marTop w:val="0"/>
                                  <w:marBottom w:val="0"/>
                                  <w:divBdr>
                                    <w:top w:val="none" w:sz="0" w:space="0" w:color="auto"/>
                                    <w:left w:val="none" w:sz="0" w:space="0" w:color="auto"/>
                                    <w:bottom w:val="none" w:sz="0" w:space="0" w:color="auto"/>
                                    <w:right w:val="none" w:sz="0" w:space="0" w:color="auto"/>
                                  </w:divBdr>
                                  <w:divsChild>
                                    <w:div w:id="192116884">
                                      <w:marLeft w:val="0"/>
                                      <w:marRight w:val="0"/>
                                      <w:marTop w:val="0"/>
                                      <w:marBottom w:val="0"/>
                                      <w:divBdr>
                                        <w:top w:val="none" w:sz="0" w:space="0" w:color="auto"/>
                                        <w:left w:val="none" w:sz="0" w:space="0" w:color="auto"/>
                                        <w:bottom w:val="none" w:sz="0" w:space="0" w:color="auto"/>
                                        <w:right w:val="none" w:sz="0" w:space="0" w:color="auto"/>
                                      </w:divBdr>
                                      <w:divsChild>
                                        <w:div w:id="662394459">
                                          <w:marLeft w:val="0"/>
                                          <w:marRight w:val="0"/>
                                          <w:marTop w:val="0"/>
                                          <w:marBottom w:val="0"/>
                                          <w:divBdr>
                                            <w:top w:val="none" w:sz="0" w:space="0" w:color="auto"/>
                                            <w:left w:val="none" w:sz="0" w:space="0" w:color="auto"/>
                                            <w:bottom w:val="none" w:sz="0" w:space="0" w:color="auto"/>
                                            <w:right w:val="none" w:sz="0" w:space="0" w:color="auto"/>
                                          </w:divBdr>
                                          <w:divsChild>
                                            <w:div w:id="107432803">
                                              <w:marLeft w:val="0"/>
                                              <w:marRight w:val="0"/>
                                              <w:marTop w:val="0"/>
                                              <w:marBottom w:val="0"/>
                                              <w:divBdr>
                                                <w:top w:val="none" w:sz="0" w:space="0" w:color="auto"/>
                                                <w:left w:val="none" w:sz="0" w:space="0" w:color="auto"/>
                                                <w:bottom w:val="none" w:sz="0" w:space="0" w:color="auto"/>
                                                <w:right w:val="none" w:sz="0" w:space="0" w:color="auto"/>
                                              </w:divBdr>
                                              <w:divsChild>
                                                <w:div w:id="1511485069">
                                                  <w:marLeft w:val="0"/>
                                                  <w:marRight w:val="0"/>
                                                  <w:marTop w:val="0"/>
                                                  <w:marBottom w:val="0"/>
                                                  <w:divBdr>
                                                    <w:top w:val="none" w:sz="0" w:space="0" w:color="auto"/>
                                                    <w:left w:val="none" w:sz="0" w:space="0" w:color="auto"/>
                                                    <w:bottom w:val="single" w:sz="6" w:space="0" w:color="DADCE0"/>
                                                    <w:right w:val="none" w:sz="0" w:space="0" w:color="auto"/>
                                                  </w:divBdr>
                                                  <w:divsChild>
                                                    <w:div w:id="1786848724">
                                                      <w:marLeft w:val="0"/>
                                                      <w:marRight w:val="0"/>
                                                      <w:marTop w:val="0"/>
                                                      <w:marBottom w:val="0"/>
                                                      <w:divBdr>
                                                        <w:top w:val="none" w:sz="0" w:space="0" w:color="auto"/>
                                                        <w:left w:val="none" w:sz="0" w:space="0" w:color="auto"/>
                                                        <w:bottom w:val="none" w:sz="0" w:space="0" w:color="auto"/>
                                                        <w:right w:val="none" w:sz="0" w:space="0" w:color="auto"/>
                                                      </w:divBdr>
                                                      <w:divsChild>
                                                        <w:div w:id="1351103304">
                                                          <w:marLeft w:val="0"/>
                                                          <w:marRight w:val="0"/>
                                                          <w:marTop w:val="0"/>
                                                          <w:marBottom w:val="0"/>
                                                          <w:divBdr>
                                                            <w:top w:val="none" w:sz="0" w:space="0" w:color="auto"/>
                                                            <w:left w:val="none" w:sz="0" w:space="0" w:color="auto"/>
                                                            <w:bottom w:val="none" w:sz="0" w:space="0" w:color="auto"/>
                                                            <w:right w:val="none" w:sz="0" w:space="0" w:color="auto"/>
                                                          </w:divBdr>
                                                        </w:div>
                                                        <w:div w:id="20636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0930">
                                                  <w:marLeft w:val="0"/>
                                                  <w:marRight w:val="0"/>
                                                  <w:marTop w:val="0"/>
                                                  <w:marBottom w:val="0"/>
                                                  <w:divBdr>
                                                    <w:top w:val="none" w:sz="0" w:space="0" w:color="auto"/>
                                                    <w:left w:val="none" w:sz="0" w:space="0" w:color="auto"/>
                                                    <w:bottom w:val="single" w:sz="6" w:space="0" w:color="DADCE0"/>
                                                    <w:right w:val="none" w:sz="0" w:space="0" w:color="auto"/>
                                                  </w:divBdr>
                                                  <w:divsChild>
                                                    <w:div w:id="1561937474">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 w:id="17839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542">
                                                  <w:marLeft w:val="0"/>
                                                  <w:marRight w:val="0"/>
                                                  <w:marTop w:val="0"/>
                                                  <w:marBottom w:val="0"/>
                                                  <w:divBdr>
                                                    <w:top w:val="none" w:sz="0" w:space="0" w:color="auto"/>
                                                    <w:left w:val="none" w:sz="0" w:space="0" w:color="auto"/>
                                                    <w:bottom w:val="none" w:sz="0" w:space="0" w:color="auto"/>
                                                    <w:right w:val="none" w:sz="0" w:space="0" w:color="auto"/>
                                                  </w:divBdr>
                                                  <w:divsChild>
                                                    <w:div w:id="270816674">
                                                      <w:marLeft w:val="0"/>
                                                      <w:marRight w:val="0"/>
                                                      <w:marTop w:val="0"/>
                                                      <w:marBottom w:val="0"/>
                                                      <w:divBdr>
                                                        <w:top w:val="none" w:sz="0" w:space="0" w:color="auto"/>
                                                        <w:left w:val="none" w:sz="0" w:space="0" w:color="auto"/>
                                                        <w:bottom w:val="none" w:sz="0" w:space="0" w:color="auto"/>
                                                        <w:right w:val="none" w:sz="0" w:space="0" w:color="auto"/>
                                                      </w:divBdr>
                                                      <w:divsChild>
                                                        <w:div w:id="2073655588">
                                                          <w:marLeft w:val="0"/>
                                                          <w:marRight w:val="0"/>
                                                          <w:marTop w:val="0"/>
                                                          <w:marBottom w:val="0"/>
                                                          <w:divBdr>
                                                            <w:top w:val="none" w:sz="0" w:space="0" w:color="auto"/>
                                                            <w:left w:val="none" w:sz="0" w:space="0" w:color="auto"/>
                                                            <w:bottom w:val="none" w:sz="0" w:space="0" w:color="auto"/>
                                                            <w:right w:val="none" w:sz="0" w:space="0" w:color="auto"/>
                                                          </w:divBdr>
                                                        </w:div>
                                                        <w:div w:id="20079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6469">
                                                  <w:marLeft w:val="0"/>
                                                  <w:marRight w:val="0"/>
                                                  <w:marTop w:val="0"/>
                                                  <w:marBottom w:val="0"/>
                                                  <w:divBdr>
                                                    <w:top w:val="none" w:sz="0" w:space="0" w:color="auto"/>
                                                    <w:left w:val="none" w:sz="0" w:space="0" w:color="auto"/>
                                                    <w:bottom w:val="none" w:sz="0" w:space="0" w:color="auto"/>
                                                    <w:right w:val="none" w:sz="0" w:space="0" w:color="auto"/>
                                                  </w:divBdr>
                                                  <w:divsChild>
                                                    <w:div w:id="1684235171">
                                                      <w:marLeft w:val="0"/>
                                                      <w:marRight w:val="0"/>
                                                      <w:marTop w:val="0"/>
                                                      <w:marBottom w:val="0"/>
                                                      <w:divBdr>
                                                        <w:top w:val="none" w:sz="0" w:space="0" w:color="auto"/>
                                                        <w:left w:val="none" w:sz="0" w:space="0" w:color="auto"/>
                                                        <w:bottom w:val="none" w:sz="0" w:space="0" w:color="auto"/>
                                                        <w:right w:val="none" w:sz="0" w:space="0" w:color="auto"/>
                                                      </w:divBdr>
                                                      <w:divsChild>
                                                        <w:div w:id="2023894896">
                                                          <w:marLeft w:val="0"/>
                                                          <w:marRight w:val="0"/>
                                                          <w:marTop w:val="0"/>
                                                          <w:marBottom w:val="0"/>
                                                          <w:divBdr>
                                                            <w:top w:val="none" w:sz="0" w:space="0" w:color="auto"/>
                                                            <w:left w:val="none" w:sz="0" w:space="0" w:color="auto"/>
                                                            <w:bottom w:val="none" w:sz="0" w:space="0" w:color="auto"/>
                                                            <w:right w:val="none" w:sz="0" w:space="0" w:color="auto"/>
                                                          </w:divBdr>
                                                          <w:divsChild>
                                                            <w:div w:id="20953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69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s.be/en/about-ecs/general-condi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ubcategory xmlns="2db799be-5314-4fe8-88c2-55b5aff03b5e" xsi:nil="true"/>
    <ied71e2081c341689426181ada6c5a90 xmlns="2db799be-5314-4fe8-88c2-55b5aff03b5e">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5c744e3d-07f5-4e16-b1d5-f5da9619abd8</TermId>
        </TermInfo>
      </Terms>
    </ied71e2081c341689426181ada6c5a90>
    <PublishedInfo xmlns="2db799be-5314-4fe8-88c2-55b5aff03b5e">PDF published for version -  1.0</PublishedInfo>
    <aa265407674f4cfba895954590536915 xmlns="2db799be-5314-4fe8-88c2-55b5aff03b5e">
      <Terms xmlns="http://schemas.microsoft.com/office/infopath/2007/PartnerControls">
        <TermInfo xmlns="http://schemas.microsoft.com/office/infopath/2007/PartnerControls">
          <TermName xmlns="http://schemas.microsoft.com/office/infopath/2007/PartnerControls">CFO</TermName>
          <TermId xmlns="http://schemas.microsoft.com/office/infopath/2007/PartnerControls">808cd9f0-18db-4e05-81ab-a03ae8babf5c</TermId>
        </TermInfo>
      </Terms>
    </aa265407674f4cfba895954590536915>
    <Update_x0020_frequency xmlns="2db799be-5314-4fe8-88c2-55b5aff03b5e">Adhoc</Update_x0020_frequency>
    <Paper_x0020_version xmlns="2db799be-5314-4fe8-88c2-55b5aff03b5e">false</Paper_x0020_version>
    <Stage xmlns="2db799be-5314-4fe8-88c2-55b5aff03b5e">Manager approval</Stage>
    <Publish_x0020_PDF xmlns="2db799be-5314-4fe8-88c2-55b5aff03b5e">true</Publish_x0020_PDF>
    <Category1 xmlns="2db799be-5314-4fe8-88c2-55b5aff03b5e">General Conditions</Category1>
    <TaxCatchAll xmlns="2db799be-5314-4fe8-88c2-55b5aff03b5e">
      <Value>26</Value>
      <Value>102</Value>
      <Value>94</Value>
      <Value>23</Value>
      <Value>92</Value>
    </TaxCatchAll>
    <fc07808d5f7e463e962aea32c779f7b7 xmlns="2db799be-5314-4fe8-88c2-55b5aff03b5e">
      <Terms xmlns="http://schemas.microsoft.com/office/infopath/2007/PartnerControls">
        <TermInfo xmlns="http://schemas.microsoft.com/office/infopath/2007/PartnerControls">
          <TermName xmlns="http://schemas.microsoft.com/office/infopath/2007/PartnerControls">Legal manager</TermName>
          <TermId xmlns="http://schemas.microsoft.com/office/infopath/2007/PartnerControls">625a5e19-3a51-4144-bd56-61987bf9df38</TermId>
        </TermInfo>
      </Terms>
    </fc07808d5f7e463e962aea32c779f7b7>
    <m484ce87b51141e3a8a0eb151efb3c5d xmlns="2db799be-5314-4fe8-88c2-55b5aff03b5e">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34a5b43b-fd1d-42e5-a558-951357a22ed9</TermId>
        </TermInfo>
      </Terms>
    </m484ce87b51141e3a8a0eb151efb3c5d>
    <TaxCatchAllLabel xmlns="2db799be-5314-4fe8-88c2-55b5aff03b5e" xsi:nil="true"/>
    <Comments1 xmlns="2db799be-5314-4fe8-88c2-55b5aff03b5e">2024-05-21 11:07 - Quality reject comments - </Comments1>
    <c637f928ca2b4eb090041f1a70f8caaf xmlns="2db799be-5314-4fe8-88c2-55b5aff03b5e">
      <Terms xmlns="http://schemas.microsoft.com/office/infopath/2007/PartnerControls">
        <TermInfo xmlns="http://schemas.microsoft.com/office/infopath/2007/PartnerControls">
          <TermName xmlns="http://schemas.microsoft.com/office/infopath/2007/PartnerControls">Supporting services</TermName>
          <TermId xmlns="http://schemas.microsoft.com/office/infopath/2007/PartnerControls">deb02bf4-5239-48e5-916f-d45ede1af4b9</TermId>
        </TermInfo>
      </Terms>
    </c637f928ca2b4eb090041f1a70f8caaf>
    <PublishedTo xmlns="2db799be-5314-4fe8-88c2-55b5aff03b5e">
      <Value>FIN</Value>
      <Value>General</Value>
      <Value>OPS Transport</Value>
    </PublishedTo>
    <Published_x0020_version xmlns="2db799be-5314-4fe8-88c2-55b5aff03b5e">1.0</Published_x0020_version>
  </documentManagement>
</p:properties>
</file>

<file path=customXml/item3.xml><?xml version="1.0" encoding="utf-8"?>
<?mso-contentType ?>
<SharedContentType xmlns="Microsoft.SharePoint.Taxonomy.ContentTypeSync" SourceId="9bc82682-60fe-40a4-a351-e7bd35b534f2" ContentTypeId="0x01010040786B42B5CC31458B14227A0D9C7469" PreviousValue="false"/>
</file>

<file path=customXml/item4.xml><?xml version="1.0" encoding="utf-8"?>
<ct:contentTypeSchema xmlns:ct="http://schemas.microsoft.com/office/2006/metadata/contentType" xmlns:ma="http://schemas.microsoft.com/office/2006/metadata/properties/metaAttributes" ct:_="" ma:_="" ma:contentTypeName="Policy" ma:contentTypeID="0x01010040786B42B5CC31458B14227A0D9C746900DCAC0588C6ED9E46A99F8001498B4A2E" ma:contentTypeVersion="8358" ma:contentTypeDescription="" ma:contentTypeScope="" ma:versionID="508f27995080fb4a558b6b9b55a36b6e">
  <xsd:schema xmlns:xsd="http://www.w3.org/2001/XMLSchema" xmlns:xs="http://www.w3.org/2001/XMLSchema" xmlns:p="http://schemas.microsoft.com/office/2006/metadata/properties" xmlns:ns2="2db799be-5314-4fe8-88c2-55b5aff03b5e" xmlns:ns3="150cd362-4a83-411c-b6b2-e63ec9da2df4" targetNamespace="http://schemas.microsoft.com/office/2006/metadata/properties" ma:root="true" ma:fieldsID="cd4efcc8fb878b968ced06cab4be3b44" ns2:_="" ns3:_="">
    <xsd:import namespace="2db799be-5314-4fe8-88c2-55b5aff03b5e"/>
    <xsd:import namespace="150cd362-4a83-411c-b6b2-e63ec9da2df4"/>
    <xsd:element name="properties">
      <xsd:complexType>
        <xsd:sequence>
          <xsd:element name="documentManagement">
            <xsd:complexType>
              <xsd:all>
                <xsd:element ref="ns2:Update_x0020_frequency" minOccurs="0"/>
                <xsd:element ref="ns2:Paper_x0020_version" minOccurs="0"/>
                <xsd:element ref="ns2:PublishedTo" minOccurs="0"/>
                <xsd:element ref="ns2:Category1" minOccurs="0"/>
                <xsd:element ref="ns2:Subcategory" minOccurs="0"/>
                <xsd:element ref="ns2:m484ce87b51141e3a8a0eb151efb3c5d" minOccurs="0"/>
                <xsd:element ref="ns2:aa265407674f4cfba895954590536915" minOccurs="0"/>
                <xsd:element ref="ns2:fc07808d5f7e463e962aea32c779f7b7" minOccurs="0"/>
                <xsd:element ref="ns2:TaxCatchAll" minOccurs="0"/>
                <xsd:element ref="ns2:TaxCatchAllLabel" minOccurs="0"/>
                <xsd:element ref="ns2:c637f928ca2b4eb090041f1a70f8caaf" minOccurs="0"/>
                <xsd:element ref="ns2:Published_x0020_version" minOccurs="0"/>
                <xsd:element ref="ns2:Stage" minOccurs="0"/>
                <xsd:element ref="ns2:ied71e2081c341689426181ada6c5a90" minOccurs="0"/>
                <xsd:element ref="ns2:Comments1" minOccurs="0"/>
                <xsd:element ref="ns2:Publish_x0020_PDF" minOccurs="0"/>
                <xsd:element ref="ns2:PublishedInfo"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799be-5314-4fe8-88c2-55b5aff03b5e" elementFormDefault="qualified">
    <xsd:import namespace="http://schemas.microsoft.com/office/2006/documentManagement/types"/>
    <xsd:import namespace="http://schemas.microsoft.com/office/infopath/2007/PartnerControls"/>
    <xsd:element name="Update_x0020_frequency" ma:index="7" nillable="true" ma:displayName="Update frequency" ma:format="Dropdown" ma:internalName="Update_x0020_frequency">
      <xsd:simpleType>
        <xsd:restriction base="dms:Choice">
          <xsd:enumeration value="Yearly"/>
          <xsd:enumeration value="Adhoc"/>
        </xsd:restriction>
      </xsd:simpleType>
    </xsd:element>
    <xsd:element name="Paper_x0020_version" ma:index="8" nillable="true" ma:displayName="Paper version" ma:default="0" ma:internalName="Paper_x0020_version">
      <xsd:simpleType>
        <xsd:restriction base="dms:Boolean"/>
      </xsd:simpleType>
    </xsd:element>
    <xsd:element name="PublishedTo" ma:index="9" nillable="true" ma:displayName="PublishedTo" ma:internalName="PublishedTo" ma:readOnly="false" ma:requiredMultiChoice="true">
      <xsd:complexType>
        <xsd:complexContent>
          <xsd:extension base="dms:MultiChoice">
            <xsd:sequence>
              <xsd:element name="Value" maxOccurs="unbounded" minOccurs="0" nillable="true">
                <xsd:simpleType>
                  <xsd:restriction base="dms:Choice">
                    <xsd:enumeration value="Customs"/>
                    <xsd:enumeration value="Daycare"/>
                    <xsd:enumeration value="FAC"/>
                    <xsd:enumeration value="General"/>
                    <xsd:enumeration value="FIN"/>
                    <xsd:enumeration value="HR"/>
                    <xsd:enumeration value="ICT"/>
                    <xsd:enumeration value="OFM"/>
                    <xsd:enumeration value="OPS Transport"/>
                    <xsd:enumeration value="QESH"/>
                    <xsd:enumeration value="Sales"/>
                    <xsd:enumeration value="SCI"/>
                    <xsd:enumeration value="Technics"/>
                    <xsd:enumeration value="WH"/>
                    <xsd:enumeration value="WH Automation"/>
                    <xsd:enumeration value="WH France"/>
                    <xsd:enumeration value="ZB Trucking"/>
                  </xsd:restriction>
                </xsd:simpleType>
              </xsd:element>
            </xsd:sequence>
          </xsd:extension>
        </xsd:complexContent>
      </xsd:complexType>
    </xsd:element>
    <xsd:element name="Category1" ma:index="11" nillable="true" ma:displayName="Category" ma:format="Dropdown" ma:internalName="Category1">
      <xsd:simpleType>
        <xsd:restriction base="dms:Choice">
          <xsd:enumeration value="ADR"/>
          <xsd:enumeration value="Authorizations"/>
          <xsd:enumeration value="Form - Registration"/>
          <xsd:enumeration value="General Conditions"/>
          <xsd:enumeration value="HACCP"/>
          <xsd:enumeration value="Haulier Area"/>
          <xsd:enumeration value="Jobdescriptions"/>
          <xsd:enumeration value="Manual-Instruction"/>
          <xsd:enumeration value="Onboarding"/>
          <xsd:enumeration value="Other"/>
          <xsd:enumeration value="Policy - Regulations"/>
          <xsd:enumeration value="Procedure"/>
          <xsd:enumeration value="Risk management"/>
          <xsd:enumeration value="Safety and Security"/>
          <xsd:enumeration value="Training"/>
          <xsd:enumeration value="zArchive"/>
        </xsd:restriction>
      </xsd:simpleType>
    </xsd:element>
    <xsd:element name="Subcategory" ma:index="12" nillable="true" ma:displayName="Subcategory" ma:format="Dropdown" ma:internalName="Subcategory">
      <xsd:simpleType>
        <xsd:restriction base="dms:Choice">
          <xsd:enumeration value="Arbeidsongevallen"/>
          <xsd:enumeration value="Blue Collar"/>
          <xsd:enumeration value="Brand en noodevacuatie"/>
          <xsd:enumeration value="Client"/>
          <xsd:enumeration value="Employee"/>
          <xsd:enumeration value="Food Safety Culture"/>
          <xsd:enumeration value="Haulier"/>
          <xsd:enumeration value="Inbound"/>
          <xsd:enumeration value="Invoicing"/>
          <xsd:enumeration value="Management System"/>
          <xsd:enumeration value="Nood evacuatie"/>
          <xsd:enumeration value="Onboarding"/>
          <xsd:enumeration value="Other"/>
          <xsd:enumeration value="Outbound"/>
          <xsd:enumeration value="PJD"/>
          <xsd:enumeration value="PRP 01 Reiniging en Desinfectie"/>
          <xsd:enumeration value="PRP 02 Ongedierte bestrijding (Pestcontrole)"/>
          <xsd:enumeration value="PRP 03 Temperatuur beheersing"/>
          <xsd:enumeration value="PRP 04 Personeel"/>
          <xsd:enumeration value="PRP 05 Structuur - Infrastructuur"/>
          <xsd:enumeration value="PRP 06 Onderhoud en kalibratie"/>
          <xsd:enumeration value="PRP 07 Afvalbeheer - orde en netheid"/>
          <xsd:enumeration value="PRP 08 Allergenenbeleid"/>
          <xsd:enumeration value="PRP 09 Fysische en chemische contaminatie"/>
          <xsd:enumeration value="PRP 10 Klachten - Incidenten - Recall - Traceability"/>
          <xsd:enumeration value="QESH Folder"/>
          <xsd:enumeration value="SDS"/>
          <xsd:enumeration value="Stock Management"/>
          <xsd:enumeration value="Supplier"/>
          <xsd:enumeration value="Terminal"/>
          <xsd:enumeration value="Transport"/>
          <xsd:enumeration value="Value Added Services"/>
          <xsd:enumeration value="VIK's - VeiligheidsInstructieKaarten"/>
          <xsd:enumeration value="White Collar"/>
        </xsd:restriction>
      </xsd:simpleType>
    </xsd:element>
    <xsd:element name="m484ce87b51141e3a8a0eb151efb3c5d" ma:index="13" ma:taxonomy="true" ma:internalName="m484ce87b51141e3a8a0eb151efb3c5d" ma:taxonomyFieldName="Process" ma:displayName="Process" ma:default="" ma:fieldId="{6484ce87-b511-41e3-a8a0-eb151efb3c5d}" ma:sspId="9bc82682-60fe-40a4-a351-e7bd35b534f2" ma:termSetId="32c257c4-4f58-4023-8076-dc0e95ec5428" ma:anchorId="00000000-0000-0000-0000-000000000000" ma:open="false" ma:isKeyword="false">
      <xsd:complexType>
        <xsd:sequence>
          <xsd:element ref="pc:Terms" minOccurs="0" maxOccurs="1"/>
        </xsd:sequence>
      </xsd:complexType>
    </xsd:element>
    <xsd:element name="aa265407674f4cfba895954590536915" ma:index="15" ma:taxonomy="true" ma:internalName="aa265407674f4cfba895954590536915" ma:taxonomyFieldName="Accountable" ma:displayName="Accountable" ma:default="" ma:fieldId="{aa265407-674f-4cfb-a895-954590536915}" ma:sspId="9bc82682-60fe-40a4-a351-e7bd35b534f2" ma:termSetId="ecf24c90-3121-4e92-8dfd-798af8df2ec2" ma:anchorId="00000000-0000-0000-0000-000000000000" ma:open="false" ma:isKeyword="false">
      <xsd:complexType>
        <xsd:sequence>
          <xsd:element ref="pc:Terms" minOccurs="0" maxOccurs="1"/>
        </xsd:sequence>
      </xsd:complexType>
    </xsd:element>
    <xsd:element name="fc07808d5f7e463e962aea32c779f7b7" ma:index="17" ma:taxonomy="true" ma:internalName="fc07808d5f7e463e962aea32c779f7b7" ma:taxonomyFieldName="Responsible" ma:displayName="Responsible" ma:default="" ma:fieldId="{fc07808d-5f7e-463e-962a-ea32c779f7b7}" ma:sspId="9bc82682-60fe-40a4-a351-e7bd35b534f2" ma:termSetId="4613433a-64a0-4d69-a37d-d987c5400280"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d17efd6-7267-4d2b-a76e-e4a0086f963c}" ma:internalName="TaxCatchAll" ma:showField="CatchAllData" ma:web="bf900fd0-39aa-42d8-a252-ff0755839d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bd17efd6-7267-4d2b-a76e-e4a0086f963c}" ma:internalName="TaxCatchAllLabel" ma:readOnly="true" ma:showField="CatchAllDataLabel" ma:web="bf900fd0-39aa-42d8-a252-ff0755839d23">
      <xsd:complexType>
        <xsd:complexContent>
          <xsd:extension base="dms:MultiChoiceLookup">
            <xsd:sequence>
              <xsd:element name="Value" type="dms:Lookup" maxOccurs="unbounded" minOccurs="0" nillable="true"/>
            </xsd:sequence>
          </xsd:extension>
        </xsd:complexContent>
      </xsd:complexType>
    </xsd:element>
    <xsd:element name="c637f928ca2b4eb090041f1a70f8caaf" ma:index="22" ma:taxonomy="true" ma:internalName="c637f928ca2b4eb090041f1a70f8caaf" ma:taxonomyFieldName="Division" ma:displayName="Division" ma:default="" ma:fieldId="{c637f928-ca2b-4eb0-9004-1f1a70f8caaf}" ma:sspId="9bc82682-60fe-40a4-a351-e7bd35b534f2" ma:termSetId="0885c822-8b64-43f9-aebe-dbbf6a9faeeb" ma:anchorId="00000000-0000-0000-0000-000000000000" ma:open="false" ma:isKeyword="false">
      <xsd:complexType>
        <xsd:sequence>
          <xsd:element ref="pc:Terms" minOccurs="0" maxOccurs="1"/>
        </xsd:sequence>
      </xsd:complexType>
    </xsd:element>
    <xsd:element name="Published_x0020_version" ma:index="23" nillable="true" ma:displayName="Published version" ma:hidden="true" ma:internalName="Published_x0020_version" ma:readOnly="false">
      <xsd:simpleType>
        <xsd:restriction base="dms:Text">
          <xsd:maxLength value="30"/>
        </xsd:restriction>
      </xsd:simpleType>
    </xsd:element>
    <xsd:element name="Stage" ma:index="25" nillable="true" ma:displayName="Stage" ma:default="Manager approval" ma:hidden="true" ma:internalName="Stage" ma:readOnly="false">
      <xsd:simpleType>
        <xsd:restriction base="dms:Text">
          <xsd:maxLength value="255"/>
        </xsd:restriction>
      </xsd:simpleType>
    </xsd:element>
    <xsd:element name="ied71e2081c341689426181ada6c5a90" ma:index="27" ma:taxonomy="true" ma:internalName="ied71e2081c341689426181ada6c5a90" ma:taxonomyFieldName="ecsLanguage" ma:displayName="Language" ma:fieldId="{2ed71e20-81c3-4168-9426-181ada6c5a90}" ma:sspId="9bc82682-60fe-40a4-a351-e7bd35b534f2" ma:termSetId="518f30d3-2b7f-4f55-a88e-484ed0c8cf44" ma:anchorId="00000000-0000-0000-0000-000000000000" ma:open="false" ma:isKeyword="false">
      <xsd:complexType>
        <xsd:sequence>
          <xsd:element ref="pc:Terms" minOccurs="0" maxOccurs="1"/>
        </xsd:sequence>
      </xsd:complexType>
    </xsd:element>
    <xsd:element name="Comments1" ma:index="28" nillable="true" ma:displayName="Comments" ma:internalName="Comments1">
      <xsd:simpleType>
        <xsd:restriction base="dms:Note">
          <xsd:maxLength value="255"/>
        </xsd:restriction>
      </xsd:simpleType>
    </xsd:element>
    <xsd:element name="Publish_x0020_PDF" ma:index="29" nillable="true" ma:displayName="Publish PDF" ma:default="1" ma:internalName="Publish_x0020_PDF" ma:readOnly="false">
      <xsd:simpleType>
        <xsd:restriction base="dms:Boolean"/>
      </xsd:simpleType>
    </xsd:element>
    <xsd:element name="PublishedInfo" ma:index="30" nillable="true" ma:displayName="PublishedInfo" ma:internalName="Published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cd362-4a83-411c-b6b2-e63ec9da2df4" elementFormDefault="qualified">
    <xsd:import namespace="http://schemas.microsoft.com/office/2006/documentManagement/types"/>
    <xsd:import namespace="http://schemas.microsoft.com/office/infopath/2007/PartnerControls"/>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6C8703-FFE6-44A2-AFD1-96D2057856AD}">
  <ds:schemaRefs>
    <ds:schemaRef ds:uri="http://schemas.openxmlformats.org/officeDocument/2006/bibliography"/>
  </ds:schemaRefs>
</ds:datastoreItem>
</file>

<file path=customXml/itemProps2.xml><?xml version="1.0" encoding="utf-8"?>
<ds:datastoreItem xmlns:ds="http://schemas.openxmlformats.org/officeDocument/2006/customXml" ds:itemID="{02264851-B154-4501-AA84-E9ADD2519598}">
  <ds:schemaRefs>
    <ds:schemaRef ds:uri="http://schemas.microsoft.com/office/2006/metadata/properties"/>
    <ds:schemaRef ds:uri="http://schemas.microsoft.com/office/infopath/2007/PartnerControls"/>
    <ds:schemaRef ds:uri="f1e96601-da1a-41a6-9b92-f0b7cf6103a9"/>
    <ds:schemaRef ds:uri="2db799be-5314-4fe8-88c2-55b5aff03b5e"/>
  </ds:schemaRefs>
</ds:datastoreItem>
</file>

<file path=customXml/itemProps3.xml><?xml version="1.0" encoding="utf-8"?>
<ds:datastoreItem xmlns:ds="http://schemas.openxmlformats.org/officeDocument/2006/customXml" ds:itemID="{767FB5EB-7578-4EAA-A64E-8BD6459F43E8}">
  <ds:schemaRefs>
    <ds:schemaRef ds:uri="Microsoft.SharePoint.Taxonomy.ContentTypeSync"/>
  </ds:schemaRefs>
</ds:datastoreItem>
</file>

<file path=customXml/itemProps4.xml><?xml version="1.0" encoding="utf-8"?>
<ds:datastoreItem xmlns:ds="http://schemas.openxmlformats.org/officeDocument/2006/customXml" ds:itemID="{CC1CC27E-6537-4964-883A-759EE840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799be-5314-4fe8-88c2-55b5aff03b5e"/>
    <ds:schemaRef ds:uri="150cd362-4a83-411c-b6b2-e63ec9da2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548536-F853-469F-A0FB-CB5BC7C29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19867</Words>
  <Characters>109269</Characters>
  <Application>Microsoft Office Word</Application>
  <DocSecurity>4</DocSecurity>
  <Lines>910</Lines>
  <Paragraphs>257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General Conditions ECS NV_2XL NV Customer FR</vt:lpstr>
      <vt:lpstr>Microsoft Word - 04072016 aangepaste AV ENG nav het SOLAS Verdrag.docx</vt:lpstr>
    </vt:vector>
  </TitlesOfParts>
  <Company>ECS European Containers</Company>
  <LinksUpToDate>false</LinksUpToDate>
  <CharactersWithSpaces>128879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ECS NV_2XL NV Customer FR</dc:title>
  <dc:creator>vandefra</dc:creator>
  <cp:lastModifiedBy>Dany Verzeele</cp:lastModifiedBy>
  <cp:revision>2</cp:revision>
  <cp:lastPrinted>2023-01-31T11:10:00Z</cp:lastPrinted>
  <dcterms:created xsi:type="dcterms:W3CDTF">2025-03-20T08:46:00Z</dcterms:created>
  <dcterms:modified xsi:type="dcterms:W3CDTF">2025-03-20T08:46:00Z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PScript5.dll Version 5.2.2</vt:lpwstr>
  </property>
  <property fmtid="{D5CDD505-2E9C-101B-9397-08002B2CF9AE}" pid="4" name="LastSaved">
    <vt:filetime>2017-09-11T00:00:00Z</vt:filetime>
  </property>
  <property fmtid="{D5CDD505-2E9C-101B-9397-08002B2CF9AE}" pid="5" name="ContentTypeId">
    <vt:lpwstr>0x01010040786B42B5CC31458B14227A0D9C746900DCAC0588C6ED9E46A99F8001498B4A2E</vt:lpwstr>
  </property>
  <property fmtid="{D5CDD505-2E9C-101B-9397-08002B2CF9AE}" pid="6" name="SharepointVersionNumber">
    <vt:lpwstr>3.1</vt:lpwstr>
  </property>
  <property fmtid="{D5CDD505-2E9C-101B-9397-08002B2CF9AE}" pid="7" name="SharepointVersionDate">
    <vt:lpwstr>31/1/2023</vt:lpwstr>
  </property>
  <property fmtid="{D5CDD505-2E9C-101B-9397-08002B2CF9AE}" pid="8" name="MediaServiceImageTags">
    <vt:lpwstr/>
  </property>
  <property fmtid="{D5CDD505-2E9C-101B-9397-08002B2CF9AE}" pid="9" name="Responsible">
    <vt:lpwstr>102;#Legal manager|625a5e19-3a51-4144-bd56-61987bf9df38</vt:lpwstr>
  </property>
  <property fmtid="{D5CDD505-2E9C-101B-9397-08002B2CF9AE}" pid="10" name="Accountable">
    <vt:lpwstr>94;#CFO|808cd9f0-18db-4e05-81ab-a03ae8babf5c</vt:lpwstr>
  </property>
  <property fmtid="{D5CDD505-2E9C-101B-9397-08002B2CF9AE}" pid="11" name="Division">
    <vt:lpwstr>92;#Supporting services|deb02bf4-5239-48e5-916f-d45ede1af4b9</vt:lpwstr>
  </property>
  <property fmtid="{D5CDD505-2E9C-101B-9397-08002B2CF9AE}" pid="12" name="Document type">
    <vt:lpwstr>17;#Policy|3fa2e451-8603-48d3-b203-e90d4058fd1f</vt:lpwstr>
  </property>
  <property fmtid="{D5CDD505-2E9C-101B-9397-08002B2CF9AE}" pid="13" name="Process">
    <vt:lpwstr>26;#Finance|34a5b43b-fd1d-42e5-a558-951357a22ed9</vt:lpwstr>
  </property>
  <property fmtid="{D5CDD505-2E9C-101B-9397-08002B2CF9AE}" pid="14" name="ecsLanguage">
    <vt:lpwstr>23;#FR|5c744e3d-07f5-4e16-b1d5-f5da9619abd8</vt:lpwstr>
  </property>
  <property fmtid="{D5CDD505-2E9C-101B-9397-08002B2CF9AE}" pid="15" name="MSIP_Label_46150353-d221-4fee-9f2e-a6e26fdb4298_Enabled">
    <vt:lpwstr>True</vt:lpwstr>
  </property>
  <property fmtid="{D5CDD505-2E9C-101B-9397-08002B2CF9AE}" pid="16" name="MSIP_Label_46150353-d221-4fee-9f2e-a6e26fdb4298_SiteId">
    <vt:lpwstr>c3769ec9-4ffe-4ac9-a694-415874ffd77f</vt:lpwstr>
  </property>
  <property fmtid="{D5CDD505-2E9C-101B-9397-08002B2CF9AE}" pid="17" name="MSIP_Label_46150353-d221-4fee-9f2e-a6e26fdb4298_SetDate">
    <vt:lpwstr>2023-09-07T12:23:21Z</vt:lpwstr>
  </property>
  <property fmtid="{D5CDD505-2E9C-101B-9397-08002B2CF9AE}" pid="18" name="MSIP_Label_46150353-d221-4fee-9f2e-a6e26fdb4298_Name">
    <vt:lpwstr>Internal</vt:lpwstr>
  </property>
  <property fmtid="{D5CDD505-2E9C-101B-9397-08002B2CF9AE}" pid="19" name="MSIP_Label_46150353-d221-4fee-9f2e-a6e26fdb4298_ActionId">
    <vt:lpwstr>d935b5b9-630a-43cd-93ca-4bd0699a5115</vt:lpwstr>
  </property>
  <property fmtid="{D5CDD505-2E9C-101B-9397-08002B2CF9AE}" pid="20" name="MSIP_Label_46150353-d221-4fee-9f2e-a6e26fdb4298_Removed">
    <vt:lpwstr>False</vt:lpwstr>
  </property>
  <property fmtid="{D5CDD505-2E9C-101B-9397-08002B2CF9AE}" pid="21" name="MSIP_Label_46150353-d221-4fee-9f2e-a6e26fdb4298_Extended_MSFT_Method">
    <vt:lpwstr>Privileged</vt:lpwstr>
  </property>
  <property fmtid="{D5CDD505-2E9C-101B-9397-08002B2CF9AE}" pid="22" name="Sensitivity">
    <vt:lpwstr>Internal</vt:lpwstr>
  </property>
  <property fmtid="{D5CDD505-2E9C-101B-9397-08002B2CF9AE}" pid="23" name="idcb39ae1d7243a1935d5b9bff5d6ef2">
    <vt:lpwstr>Policy|3fa2e451-8603-48d3-b203-e90d4058fd1f</vt:lpwstr>
  </property>
</Properties>
</file>